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9EE" w:rsidRPr="00C90842" w:rsidRDefault="007719EE" w:rsidP="007719EE">
      <w:pPr>
        <w:bidi/>
        <w:jc w:val="center"/>
        <w:rPr>
          <w:rFonts w:asciiTheme="majorBidi" w:hAnsiTheme="majorBidi" w:cstheme="majorBidi"/>
          <w:b/>
          <w:bCs/>
          <w:sz w:val="28"/>
          <w:szCs w:val="28"/>
          <w:rtl/>
          <w:lang w:bidi="ar-EG"/>
        </w:rPr>
      </w:pPr>
      <w:r w:rsidRPr="00C90842">
        <w:rPr>
          <w:rFonts w:asciiTheme="majorBidi" w:hAnsiTheme="majorBidi" w:cstheme="majorBidi"/>
          <w:b/>
          <w:bCs/>
          <w:sz w:val="28"/>
          <w:szCs w:val="28"/>
          <w:rtl/>
          <w:lang w:bidi="ar-EG"/>
        </w:rPr>
        <w:t>وثيقة معلومات المشروع</w:t>
      </w:r>
    </w:p>
    <w:p w:rsidR="007719EE" w:rsidRPr="00C90842" w:rsidRDefault="007719EE" w:rsidP="00D75F0E">
      <w:pPr>
        <w:bidi/>
        <w:jc w:val="center"/>
        <w:rPr>
          <w:rFonts w:asciiTheme="majorBidi" w:hAnsiTheme="majorBidi" w:cstheme="majorBidi"/>
          <w:b/>
          <w:bCs/>
          <w:sz w:val="28"/>
          <w:szCs w:val="28"/>
          <w:rtl/>
          <w:lang w:bidi="ar-EG"/>
        </w:rPr>
      </w:pPr>
      <w:r w:rsidRPr="00C90842">
        <w:rPr>
          <w:rFonts w:asciiTheme="majorBidi" w:hAnsiTheme="majorBidi" w:cstheme="majorBidi"/>
          <w:b/>
          <w:bCs/>
          <w:sz w:val="28"/>
          <w:szCs w:val="28"/>
          <w:rtl/>
          <w:lang w:bidi="ar-EG"/>
        </w:rPr>
        <w:t xml:space="preserve">مرحلة </w:t>
      </w:r>
      <w:r w:rsidR="00D75F0E">
        <w:rPr>
          <w:rFonts w:asciiTheme="majorBidi" w:hAnsiTheme="majorBidi" w:cstheme="majorBidi" w:hint="cs"/>
          <w:b/>
          <w:bCs/>
          <w:sz w:val="28"/>
          <w:szCs w:val="28"/>
          <w:rtl/>
          <w:lang w:bidi="ar-EG"/>
        </w:rPr>
        <w:t>التقييم</w:t>
      </w:r>
    </w:p>
    <w:p w:rsidR="007719EE" w:rsidRPr="004D793B" w:rsidRDefault="007719EE" w:rsidP="00D75F0E">
      <w:pPr>
        <w:bidi/>
        <w:rPr>
          <w:rFonts w:asciiTheme="majorBidi" w:hAnsiTheme="majorBidi" w:cstheme="majorBidi"/>
          <w:sz w:val="28"/>
          <w:szCs w:val="28"/>
          <w:rtl/>
        </w:rPr>
      </w:pPr>
      <w:r w:rsidRPr="004D793B">
        <w:rPr>
          <w:rFonts w:asciiTheme="majorBidi" w:hAnsiTheme="majorBidi" w:cstheme="majorBidi"/>
          <w:sz w:val="28"/>
          <w:szCs w:val="28"/>
          <w:rtl/>
          <w:lang w:bidi="ar-EG"/>
        </w:rPr>
        <w:t>رقم التقرير</w:t>
      </w:r>
      <w:r>
        <w:rPr>
          <w:rFonts w:asciiTheme="majorBidi" w:hAnsiTheme="majorBidi" w:cstheme="majorBidi" w:hint="cs"/>
          <w:sz w:val="28"/>
          <w:szCs w:val="28"/>
          <w:rtl/>
          <w:lang w:bidi="ar-EG"/>
        </w:rPr>
        <w:t>:</w:t>
      </w:r>
      <w:r w:rsidRPr="00E14FD7">
        <w:rPr>
          <w:rFonts w:asciiTheme="majorBidi" w:hAnsiTheme="majorBidi" w:cstheme="majorBidi"/>
          <w:sz w:val="28"/>
          <w:szCs w:val="28"/>
          <w:rtl/>
          <w:lang w:bidi="ar-EG"/>
        </w:rPr>
        <w:t xml:space="preserve"> </w:t>
      </w:r>
      <w:r w:rsidR="00E14FD7" w:rsidRPr="00E14FD7">
        <w:rPr>
          <w:rFonts w:ascii="Times New Roman" w:hAnsi="Times New Roman" w:cs="Times New Roman"/>
          <w:sz w:val="28"/>
          <w:szCs w:val="28"/>
        </w:rPr>
        <w:t>86364</w:t>
      </w:r>
      <w:bookmarkStart w:id="0" w:name="_GoBack"/>
      <w:bookmarkEnd w:id="0"/>
    </w:p>
    <w:tbl>
      <w:tblPr>
        <w:tblStyle w:val="TableGrid"/>
        <w:bidiVisual/>
        <w:tblW w:w="0" w:type="auto"/>
        <w:tblLook w:val="04A0" w:firstRow="1" w:lastRow="0" w:firstColumn="1" w:lastColumn="0" w:noHBand="0" w:noVBand="1"/>
      </w:tblPr>
      <w:tblGrid>
        <w:gridCol w:w="4788"/>
        <w:gridCol w:w="4788"/>
      </w:tblGrid>
      <w:tr w:rsidR="007719EE" w:rsidRPr="004D793B" w:rsidTr="005D2B71">
        <w:tc>
          <w:tcPr>
            <w:tcW w:w="4788" w:type="dxa"/>
          </w:tcPr>
          <w:p w:rsidR="007719EE" w:rsidRPr="00C90842" w:rsidRDefault="007719EE" w:rsidP="005D2B71">
            <w:pPr>
              <w:bidi/>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ا</w:t>
            </w:r>
            <w:r w:rsidRPr="00C90842">
              <w:rPr>
                <w:rFonts w:asciiTheme="majorBidi" w:hAnsiTheme="majorBidi" w:cstheme="majorBidi"/>
                <w:b/>
                <w:bCs/>
                <w:sz w:val="28"/>
                <w:szCs w:val="28"/>
                <w:rtl/>
                <w:lang w:bidi="ar-EG"/>
              </w:rPr>
              <w:t>سم المشروع</w:t>
            </w:r>
          </w:p>
        </w:tc>
        <w:tc>
          <w:tcPr>
            <w:tcW w:w="4788" w:type="dxa"/>
          </w:tcPr>
          <w:p w:rsidR="007719EE" w:rsidRPr="004D793B" w:rsidRDefault="00D75F0E" w:rsidP="005D2B71">
            <w:pPr>
              <w:bidi/>
              <w:rPr>
                <w:rFonts w:asciiTheme="majorBidi" w:hAnsiTheme="majorBidi" w:cstheme="majorBidi"/>
                <w:sz w:val="28"/>
                <w:szCs w:val="28"/>
                <w:rtl/>
              </w:rPr>
            </w:pPr>
            <w:r>
              <w:rPr>
                <w:rFonts w:asciiTheme="majorBidi" w:hAnsiTheme="majorBidi" w:cstheme="majorBidi" w:hint="cs"/>
                <w:sz w:val="28"/>
                <w:szCs w:val="28"/>
                <w:rtl/>
              </w:rPr>
              <w:t>اللوائح الشاملة الخاصة بالتمويل متناهي الصغر</w:t>
            </w:r>
          </w:p>
        </w:tc>
      </w:tr>
      <w:tr w:rsidR="007719EE" w:rsidRPr="004D793B" w:rsidTr="005D2B71">
        <w:tc>
          <w:tcPr>
            <w:tcW w:w="4788" w:type="dxa"/>
          </w:tcPr>
          <w:p w:rsidR="007719EE" w:rsidRPr="00C90842" w:rsidRDefault="007719EE" w:rsidP="005D2B71">
            <w:pPr>
              <w:bidi/>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الإقليم</w:t>
            </w:r>
          </w:p>
        </w:tc>
        <w:tc>
          <w:tcPr>
            <w:tcW w:w="4788" w:type="dxa"/>
          </w:tcPr>
          <w:p w:rsidR="007719EE" w:rsidRPr="004D793B" w:rsidRDefault="007719EE" w:rsidP="005D2B71">
            <w:pPr>
              <w:bidi/>
              <w:rPr>
                <w:rFonts w:asciiTheme="majorBidi" w:hAnsiTheme="majorBidi" w:cstheme="majorBidi"/>
                <w:sz w:val="28"/>
                <w:szCs w:val="28"/>
                <w:rtl/>
                <w:lang w:bidi="ar-EG"/>
              </w:rPr>
            </w:pPr>
            <w:r w:rsidRPr="004D793B">
              <w:rPr>
                <w:rFonts w:asciiTheme="majorBidi" w:hAnsiTheme="majorBidi" w:cstheme="majorBidi"/>
                <w:sz w:val="28"/>
                <w:szCs w:val="28"/>
                <w:rtl/>
                <w:lang w:bidi="ar-EG"/>
              </w:rPr>
              <w:t>الشرق الأوسط وشمال أفريقيا</w:t>
            </w:r>
          </w:p>
        </w:tc>
      </w:tr>
      <w:tr w:rsidR="00D75F0E" w:rsidRPr="004D793B" w:rsidTr="005D2B71">
        <w:tc>
          <w:tcPr>
            <w:tcW w:w="4788" w:type="dxa"/>
          </w:tcPr>
          <w:p w:rsidR="00D75F0E" w:rsidRPr="00C90842" w:rsidRDefault="00D75F0E" w:rsidP="0051635C">
            <w:pPr>
              <w:bidi/>
              <w:rPr>
                <w:rFonts w:asciiTheme="majorBidi" w:hAnsiTheme="majorBidi" w:cstheme="majorBidi"/>
                <w:b/>
                <w:bCs/>
                <w:sz w:val="28"/>
                <w:szCs w:val="28"/>
                <w:lang w:bidi="ar-EG"/>
              </w:rPr>
            </w:pPr>
            <w:r w:rsidRPr="00C90842">
              <w:rPr>
                <w:rFonts w:asciiTheme="majorBidi" w:hAnsiTheme="majorBidi" w:cstheme="majorBidi"/>
                <w:b/>
                <w:bCs/>
                <w:sz w:val="28"/>
                <w:szCs w:val="28"/>
                <w:rtl/>
                <w:lang w:bidi="ar-EG"/>
              </w:rPr>
              <w:t>القطاع</w:t>
            </w:r>
          </w:p>
        </w:tc>
        <w:tc>
          <w:tcPr>
            <w:tcW w:w="4788" w:type="dxa"/>
          </w:tcPr>
          <w:p w:rsidR="00D75F0E" w:rsidRPr="004D793B" w:rsidRDefault="00D75F0E" w:rsidP="00B52432">
            <w:pPr>
              <w:bidi/>
              <w:rPr>
                <w:rFonts w:asciiTheme="majorBidi" w:hAnsiTheme="majorBidi" w:cstheme="majorBidi"/>
                <w:sz w:val="28"/>
                <w:szCs w:val="28"/>
                <w:rtl/>
                <w:lang w:bidi="ar-EG"/>
              </w:rPr>
            </w:pPr>
            <w:r>
              <w:rPr>
                <w:rFonts w:asciiTheme="majorBidi" w:hAnsiTheme="majorBidi" w:cstheme="majorBidi" w:hint="cs"/>
                <w:sz w:val="28"/>
                <w:szCs w:val="28"/>
                <w:rtl/>
                <w:lang w:bidi="ar-EG"/>
              </w:rPr>
              <w:t xml:space="preserve">التمويل متناهي الصغر </w:t>
            </w:r>
            <w:r w:rsidRPr="004D793B">
              <w:rPr>
                <w:rFonts w:asciiTheme="majorBidi" w:hAnsiTheme="majorBidi" w:cstheme="majorBidi"/>
                <w:sz w:val="28"/>
                <w:szCs w:val="28"/>
                <w:rtl/>
                <w:lang w:bidi="ar-EG"/>
              </w:rPr>
              <w:t>(</w:t>
            </w:r>
            <w:r w:rsidR="00B52432">
              <w:rPr>
                <w:rFonts w:asciiTheme="majorBidi" w:hAnsiTheme="majorBidi" w:cstheme="majorBidi" w:hint="cs"/>
                <w:sz w:val="28"/>
                <w:szCs w:val="28"/>
                <w:rtl/>
                <w:lang w:bidi="ar-EG"/>
              </w:rPr>
              <w:t>100</w:t>
            </w:r>
            <w:r w:rsidRPr="004D793B">
              <w:rPr>
                <w:rFonts w:asciiTheme="majorBidi" w:hAnsiTheme="majorBidi" w:cstheme="majorBidi"/>
                <w:sz w:val="28"/>
                <w:szCs w:val="28"/>
                <w:rtl/>
                <w:lang w:bidi="ar-EG"/>
              </w:rPr>
              <w:t xml:space="preserve">%) </w:t>
            </w:r>
          </w:p>
        </w:tc>
      </w:tr>
      <w:tr w:rsidR="00D75F0E" w:rsidRPr="004D793B" w:rsidTr="005D2B71">
        <w:tc>
          <w:tcPr>
            <w:tcW w:w="4788" w:type="dxa"/>
          </w:tcPr>
          <w:p w:rsidR="00D75F0E" w:rsidRPr="00C90842" w:rsidRDefault="00D75F0E" w:rsidP="0051635C">
            <w:pPr>
              <w:bidi/>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رقم تعريف</w:t>
            </w:r>
            <w:r w:rsidRPr="00C90842">
              <w:rPr>
                <w:rFonts w:asciiTheme="majorBidi" w:hAnsiTheme="majorBidi" w:cstheme="majorBidi"/>
                <w:b/>
                <w:bCs/>
                <w:sz w:val="28"/>
                <w:szCs w:val="28"/>
                <w:rtl/>
                <w:lang w:bidi="ar-EG"/>
              </w:rPr>
              <w:t xml:space="preserve"> المشروع </w:t>
            </w:r>
          </w:p>
        </w:tc>
        <w:tc>
          <w:tcPr>
            <w:tcW w:w="4788" w:type="dxa"/>
          </w:tcPr>
          <w:p w:rsidR="00D75F0E" w:rsidRPr="004D793B" w:rsidRDefault="00D75F0E" w:rsidP="00D75F0E">
            <w:pPr>
              <w:bidi/>
              <w:rPr>
                <w:rFonts w:asciiTheme="majorBidi" w:hAnsiTheme="majorBidi" w:cstheme="majorBidi"/>
                <w:sz w:val="28"/>
                <w:szCs w:val="28"/>
              </w:rPr>
            </w:pPr>
            <w:r w:rsidRPr="004D793B">
              <w:rPr>
                <w:rFonts w:asciiTheme="majorBidi" w:hAnsiTheme="majorBidi" w:cstheme="majorBidi"/>
                <w:sz w:val="28"/>
                <w:szCs w:val="28"/>
              </w:rPr>
              <w:t>P14</w:t>
            </w:r>
            <w:r>
              <w:rPr>
                <w:rFonts w:asciiTheme="majorBidi" w:hAnsiTheme="majorBidi" w:cstheme="majorBidi"/>
                <w:sz w:val="28"/>
                <w:szCs w:val="28"/>
              </w:rPr>
              <w:t>9677</w:t>
            </w:r>
          </w:p>
        </w:tc>
      </w:tr>
      <w:tr w:rsidR="007719EE" w:rsidRPr="004D793B" w:rsidTr="005D2B71">
        <w:tc>
          <w:tcPr>
            <w:tcW w:w="4788" w:type="dxa"/>
          </w:tcPr>
          <w:p w:rsidR="007719EE" w:rsidRPr="00C90842" w:rsidRDefault="00D75F0E" w:rsidP="005D2B71">
            <w:pPr>
              <w:bidi/>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الجهة المتلقية</w:t>
            </w:r>
          </w:p>
        </w:tc>
        <w:tc>
          <w:tcPr>
            <w:tcW w:w="4788" w:type="dxa"/>
          </w:tcPr>
          <w:p w:rsidR="007719EE" w:rsidRPr="004D793B" w:rsidRDefault="007719EE" w:rsidP="005D2B71">
            <w:pPr>
              <w:bidi/>
              <w:rPr>
                <w:rFonts w:asciiTheme="majorBidi" w:hAnsiTheme="majorBidi" w:cstheme="majorBidi"/>
                <w:sz w:val="28"/>
                <w:szCs w:val="28"/>
                <w:rtl/>
                <w:lang w:bidi="ar-EG"/>
              </w:rPr>
            </w:pPr>
            <w:r w:rsidRPr="004D793B">
              <w:rPr>
                <w:rFonts w:asciiTheme="majorBidi" w:hAnsiTheme="majorBidi" w:cstheme="majorBidi"/>
                <w:sz w:val="28"/>
                <w:szCs w:val="28"/>
                <w:rtl/>
                <w:lang w:bidi="ar-EG"/>
              </w:rPr>
              <w:t>جمهورية مصر العربية</w:t>
            </w:r>
          </w:p>
        </w:tc>
      </w:tr>
      <w:tr w:rsidR="007719EE" w:rsidRPr="004D793B" w:rsidTr="005D2B71">
        <w:tc>
          <w:tcPr>
            <w:tcW w:w="4788" w:type="dxa"/>
          </w:tcPr>
          <w:p w:rsidR="007719EE" w:rsidRPr="00C90842" w:rsidRDefault="00D75F0E" w:rsidP="005D2B71">
            <w:pPr>
              <w:bidi/>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الهيئة</w:t>
            </w:r>
            <w:r w:rsidRPr="00C90842">
              <w:rPr>
                <w:rFonts w:asciiTheme="majorBidi" w:hAnsiTheme="majorBidi" w:cstheme="majorBidi"/>
                <w:b/>
                <w:bCs/>
                <w:sz w:val="28"/>
                <w:szCs w:val="28"/>
                <w:rtl/>
                <w:lang w:bidi="ar-EG"/>
              </w:rPr>
              <w:t xml:space="preserve"> المنفذة</w:t>
            </w:r>
          </w:p>
        </w:tc>
        <w:tc>
          <w:tcPr>
            <w:tcW w:w="4788" w:type="dxa"/>
          </w:tcPr>
          <w:p w:rsidR="007719EE" w:rsidRPr="004D793B" w:rsidRDefault="00D75F0E" w:rsidP="00475ACB">
            <w:pPr>
              <w:bidi/>
              <w:rPr>
                <w:rFonts w:asciiTheme="majorBidi" w:hAnsiTheme="majorBidi" w:cstheme="majorBidi"/>
                <w:sz w:val="28"/>
                <w:szCs w:val="28"/>
              </w:rPr>
            </w:pPr>
            <w:r>
              <w:rPr>
                <w:rFonts w:asciiTheme="majorBidi" w:hAnsiTheme="majorBidi" w:cstheme="majorBidi" w:hint="cs"/>
                <w:sz w:val="28"/>
                <w:szCs w:val="28"/>
                <w:rtl/>
              </w:rPr>
              <w:t xml:space="preserve">الهيئة العامة </w:t>
            </w:r>
            <w:r w:rsidR="00475ACB">
              <w:rPr>
                <w:rFonts w:asciiTheme="majorBidi" w:hAnsiTheme="majorBidi" w:cstheme="majorBidi" w:hint="cs"/>
                <w:sz w:val="28"/>
                <w:szCs w:val="28"/>
                <w:rtl/>
              </w:rPr>
              <w:t>للرقابة</w:t>
            </w:r>
            <w:r>
              <w:rPr>
                <w:rFonts w:asciiTheme="majorBidi" w:hAnsiTheme="majorBidi" w:cstheme="majorBidi" w:hint="cs"/>
                <w:sz w:val="28"/>
                <w:szCs w:val="28"/>
                <w:rtl/>
              </w:rPr>
              <w:t xml:space="preserve"> المالية</w:t>
            </w:r>
          </w:p>
        </w:tc>
      </w:tr>
      <w:tr w:rsidR="007719EE" w:rsidRPr="004D793B" w:rsidTr="005D2B71">
        <w:tc>
          <w:tcPr>
            <w:tcW w:w="4788" w:type="dxa"/>
          </w:tcPr>
          <w:p w:rsidR="007719EE" w:rsidRPr="00C90842" w:rsidRDefault="007719EE" w:rsidP="005D2B71">
            <w:pPr>
              <w:bidi/>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فئة التصنيف البيئي</w:t>
            </w:r>
          </w:p>
        </w:tc>
        <w:tc>
          <w:tcPr>
            <w:tcW w:w="4788" w:type="dxa"/>
          </w:tcPr>
          <w:p w:rsidR="007719EE" w:rsidRPr="00475ACB" w:rsidRDefault="00D75F0E" w:rsidP="00475ACB">
            <w:pPr>
              <w:bidi/>
              <w:rPr>
                <w:rFonts w:asciiTheme="majorBidi" w:hAnsiTheme="majorBidi" w:cstheme="majorBidi"/>
                <w:sz w:val="28"/>
                <w:szCs w:val="28"/>
                <w:rtl/>
              </w:rPr>
            </w:pPr>
            <w:r>
              <w:rPr>
                <w:rFonts w:asciiTheme="majorBidi" w:hAnsiTheme="majorBidi" w:cs="Times New Roman" w:hint="cs"/>
                <w:sz w:val="28"/>
                <w:szCs w:val="28"/>
                <w:rtl/>
              </w:rPr>
              <w:t>أ</w:t>
            </w:r>
            <w:r>
              <w:rPr>
                <w:rFonts w:asciiTheme="majorBidi" w:hAnsiTheme="majorBidi" w:cstheme="majorBidi" w:hint="cs"/>
                <w:sz w:val="28"/>
                <w:szCs w:val="28"/>
              </w:rPr>
              <w:t xml:space="preserve"> </w:t>
            </w:r>
            <w:r w:rsidR="007719EE" w:rsidRPr="004D793B">
              <w:rPr>
                <w:rFonts w:asciiTheme="majorBidi" w:hAnsiTheme="majorBidi" w:cstheme="majorBidi"/>
                <w:sz w:val="28"/>
                <w:szCs w:val="28"/>
              </w:rPr>
              <w:t xml:space="preserve">  </w:t>
            </w:r>
            <w:r>
              <w:rPr>
                <w:rFonts w:asciiTheme="majorBidi" w:hAnsiTheme="majorBidi" w:cstheme="majorBidi" w:hint="cs"/>
                <w:sz w:val="28"/>
                <w:szCs w:val="28"/>
                <w:rtl/>
              </w:rPr>
              <w:t xml:space="preserve"> </w:t>
            </w:r>
            <w:r w:rsidRPr="008F49EB">
              <w:t>[</w:t>
            </w:r>
            <w:r w:rsidR="00B52432">
              <w:t xml:space="preserve">  </w:t>
            </w:r>
            <w:r w:rsidRPr="008F49EB">
              <w:t xml:space="preserve"> ] </w:t>
            </w:r>
            <w:r w:rsidR="007719EE" w:rsidRPr="004D793B">
              <w:rPr>
                <w:rFonts w:asciiTheme="majorBidi" w:hAnsiTheme="majorBidi" w:cstheme="majorBidi"/>
                <w:sz w:val="28"/>
                <w:szCs w:val="28"/>
                <w:rtl/>
              </w:rPr>
              <w:t xml:space="preserve"> </w:t>
            </w:r>
            <w:r w:rsidR="007719EE">
              <w:rPr>
                <w:rFonts w:asciiTheme="majorBidi" w:hAnsiTheme="majorBidi" w:cstheme="majorBidi" w:hint="cs"/>
                <w:sz w:val="28"/>
                <w:szCs w:val="28"/>
                <w:rtl/>
              </w:rPr>
              <w:t xml:space="preserve"> </w:t>
            </w:r>
            <w:r>
              <w:rPr>
                <w:rFonts w:asciiTheme="majorBidi" w:hAnsiTheme="majorBidi" w:cstheme="majorBidi" w:hint="cs"/>
                <w:sz w:val="28"/>
                <w:szCs w:val="28"/>
                <w:rtl/>
              </w:rPr>
              <w:t xml:space="preserve"> ب </w:t>
            </w:r>
            <w:r w:rsidRPr="008F49EB">
              <w:t>[</w:t>
            </w:r>
            <w:r w:rsidR="00B52432">
              <w:t xml:space="preserve"> </w:t>
            </w:r>
            <w:r w:rsidRPr="008F49EB">
              <w:t xml:space="preserve"> ] </w:t>
            </w:r>
            <w:r w:rsidR="007719EE">
              <w:rPr>
                <w:rFonts w:asciiTheme="majorBidi" w:hAnsiTheme="majorBidi" w:cstheme="majorBidi" w:hint="cs"/>
                <w:sz w:val="28"/>
                <w:szCs w:val="28"/>
                <w:rtl/>
              </w:rPr>
              <w:t xml:space="preserve"> </w:t>
            </w:r>
            <w:r w:rsidR="00475ACB">
              <w:rPr>
                <w:rFonts w:asciiTheme="majorBidi" w:hAnsiTheme="majorBidi" w:cstheme="majorBidi" w:hint="cs"/>
                <w:sz w:val="28"/>
                <w:szCs w:val="28"/>
                <w:rtl/>
              </w:rPr>
              <w:t xml:space="preserve"> ج </w:t>
            </w:r>
            <w:r w:rsidR="00B52432">
              <w:rPr>
                <w:rFonts w:asciiTheme="majorBidi" w:hAnsiTheme="majorBidi" w:cstheme="majorBidi"/>
                <w:sz w:val="28"/>
                <w:szCs w:val="28"/>
              </w:rPr>
              <w:t xml:space="preserve"> </w:t>
            </w:r>
            <w:r w:rsidR="00B52432" w:rsidRPr="008F49EB">
              <w:t>[</w:t>
            </w:r>
            <w:r w:rsidR="00B52432">
              <w:t xml:space="preserve">  ] FI  </w:t>
            </w:r>
            <w:r>
              <w:rPr>
                <w:rFonts w:asciiTheme="majorBidi" w:hAnsiTheme="majorBidi" w:cstheme="majorBidi"/>
                <w:sz w:val="28"/>
                <w:szCs w:val="28"/>
              </w:rPr>
              <w:t xml:space="preserve">  </w:t>
            </w:r>
            <w:r w:rsidR="00B52432">
              <w:t>[X ]</w:t>
            </w:r>
            <w:r>
              <w:rPr>
                <w:rFonts w:asciiTheme="majorBidi" w:hAnsiTheme="majorBidi" w:cstheme="majorBidi" w:hint="cs"/>
                <w:sz w:val="28"/>
                <w:szCs w:val="28"/>
              </w:rPr>
              <w:t xml:space="preserve">   </w:t>
            </w:r>
            <w:r w:rsidR="007719EE">
              <w:rPr>
                <w:rFonts w:asciiTheme="majorBidi" w:hAnsiTheme="majorBidi" w:cstheme="majorBidi" w:hint="cs"/>
                <w:sz w:val="28"/>
                <w:szCs w:val="28"/>
                <w:rtl/>
              </w:rPr>
              <w:t xml:space="preserve"> </w:t>
            </w:r>
            <w:r w:rsidR="00B52432">
              <w:rPr>
                <w:rFonts w:asciiTheme="majorBidi" w:hAnsiTheme="majorBidi" w:cstheme="majorBidi"/>
                <w:sz w:val="28"/>
                <w:szCs w:val="28"/>
              </w:rPr>
              <w:t xml:space="preserve"> </w:t>
            </w:r>
            <w:r w:rsidR="00B52432">
              <w:rPr>
                <w:rFonts w:asciiTheme="majorBidi" w:hAnsiTheme="majorBidi" w:cstheme="majorBidi" w:hint="cs"/>
                <w:sz w:val="28"/>
                <w:szCs w:val="28"/>
                <w:rtl/>
              </w:rPr>
              <w:t>تحدد فيما بعد</w:t>
            </w:r>
            <w:r w:rsidR="00B52432" w:rsidRPr="008F49EB">
              <w:t>[</w:t>
            </w:r>
            <w:r w:rsidR="00B52432">
              <w:t xml:space="preserve">  </w:t>
            </w:r>
            <w:r w:rsidR="00B52432" w:rsidRPr="008F49EB">
              <w:t xml:space="preserve">] </w:t>
            </w:r>
            <w:r w:rsidR="00B52432">
              <w:rPr>
                <w:rFonts w:hint="cs"/>
                <w:rtl/>
              </w:rPr>
              <w:t xml:space="preserve"> </w:t>
            </w:r>
            <w:r w:rsidR="00B52432" w:rsidRPr="008F49EB">
              <w:t xml:space="preserve">  </w:t>
            </w:r>
          </w:p>
        </w:tc>
      </w:tr>
      <w:tr w:rsidR="007719EE" w:rsidRPr="004D793B" w:rsidTr="005D2B71">
        <w:tc>
          <w:tcPr>
            <w:tcW w:w="4788" w:type="dxa"/>
          </w:tcPr>
          <w:p w:rsidR="007719EE" w:rsidRPr="00C90842" w:rsidRDefault="007719EE" w:rsidP="005D2B71">
            <w:pPr>
              <w:bidi/>
              <w:rPr>
                <w:rFonts w:asciiTheme="majorBidi" w:hAnsiTheme="majorBidi" w:cstheme="majorBidi"/>
                <w:b/>
                <w:bCs/>
                <w:sz w:val="28"/>
                <w:szCs w:val="28"/>
                <w:rtl/>
                <w:lang w:bidi="ar-EG"/>
              </w:rPr>
            </w:pPr>
            <w:r w:rsidRPr="00C90842">
              <w:rPr>
                <w:rFonts w:asciiTheme="majorBidi" w:hAnsiTheme="majorBidi" w:cstheme="majorBidi"/>
                <w:b/>
                <w:bCs/>
                <w:sz w:val="28"/>
                <w:szCs w:val="28"/>
                <w:rtl/>
                <w:lang w:bidi="ar-EG"/>
              </w:rPr>
              <w:t>تاريخ إعداد وثيقة معلومات المشروع</w:t>
            </w:r>
          </w:p>
        </w:tc>
        <w:tc>
          <w:tcPr>
            <w:tcW w:w="4788" w:type="dxa"/>
          </w:tcPr>
          <w:p w:rsidR="007719EE" w:rsidRPr="004D793B" w:rsidRDefault="00B52432" w:rsidP="00B52432">
            <w:pPr>
              <w:bidi/>
              <w:rPr>
                <w:rFonts w:asciiTheme="majorBidi" w:hAnsiTheme="majorBidi" w:cstheme="majorBidi"/>
                <w:sz w:val="28"/>
                <w:szCs w:val="28"/>
                <w:lang w:bidi="ar-EG"/>
              </w:rPr>
            </w:pPr>
            <w:r>
              <w:rPr>
                <w:rFonts w:asciiTheme="majorBidi" w:hAnsiTheme="majorBidi" w:cstheme="majorBidi" w:hint="cs"/>
                <w:sz w:val="28"/>
                <w:szCs w:val="28"/>
                <w:rtl/>
                <w:lang w:bidi="ar-EG"/>
              </w:rPr>
              <w:t>26</w:t>
            </w:r>
            <w:r w:rsidR="007719EE">
              <w:rPr>
                <w:rFonts w:asciiTheme="majorBidi" w:hAnsiTheme="majorBidi" w:cstheme="majorBidi" w:hint="cs"/>
                <w:sz w:val="28"/>
                <w:szCs w:val="28"/>
                <w:rtl/>
                <w:lang w:bidi="ar-EG"/>
              </w:rPr>
              <w:t xml:space="preserve"> مارس </w:t>
            </w:r>
            <w:r w:rsidR="007719EE" w:rsidRPr="004D793B">
              <w:rPr>
                <w:rFonts w:asciiTheme="majorBidi" w:hAnsiTheme="majorBidi" w:cstheme="majorBidi"/>
                <w:sz w:val="28"/>
                <w:szCs w:val="28"/>
                <w:rtl/>
                <w:lang w:bidi="ar-EG"/>
              </w:rPr>
              <w:t xml:space="preserve"> 201</w:t>
            </w:r>
            <w:r>
              <w:rPr>
                <w:rFonts w:asciiTheme="majorBidi" w:hAnsiTheme="majorBidi" w:cstheme="majorBidi" w:hint="cs"/>
                <w:sz w:val="28"/>
                <w:szCs w:val="28"/>
                <w:rtl/>
                <w:lang w:bidi="ar-EG"/>
              </w:rPr>
              <w:t>4</w:t>
            </w:r>
          </w:p>
        </w:tc>
      </w:tr>
      <w:tr w:rsidR="007719EE" w:rsidRPr="004D793B" w:rsidTr="005D2B71">
        <w:tc>
          <w:tcPr>
            <w:tcW w:w="4788" w:type="dxa"/>
          </w:tcPr>
          <w:p w:rsidR="007719EE" w:rsidRPr="00C90842" w:rsidRDefault="00B52432" w:rsidP="005D2B71">
            <w:pPr>
              <w:bidi/>
              <w:rPr>
                <w:rFonts w:asciiTheme="majorBidi" w:hAnsiTheme="majorBidi" w:cstheme="majorBidi"/>
                <w:b/>
                <w:bCs/>
                <w:sz w:val="28"/>
                <w:szCs w:val="28"/>
                <w:rtl/>
                <w:lang w:bidi="ar-EG"/>
              </w:rPr>
            </w:pPr>
            <w:r w:rsidRPr="00C90842">
              <w:rPr>
                <w:rFonts w:asciiTheme="majorBidi" w:hAnsiTheme="majorBidi" w:cstheme="majorBidi"/>
                <w:b/>
                <w:bCs/>
                <w:sz w:val="28"/>
                <w:szCs w:val="28"/>
                <w:rtl/>
                <w:lang w:bidi="ar-EG"/>
              </w:rPr>
              <w:t>التاريخ المتوقع لاستكمال التقييم</w:t>
            </w:r>
          </w:p>
        </w:tc>
        <w:tc>
          <w:tcPr>
            <w:tcW w:w="4788" w:type="dxa"/>
          </w:tcPr>
          <w:p w:rsidR="007719EE" w:rsidRPr="004D793B" w:rsidRDefault="00B52432" w:rsidP="00B52432">
            <w:pPr>
              <w:bidi/>
              <w:rPr>
                <w:rFonts w:asciiTheme="majorBidi" w:hAnsiTheme="majorBidi" w:cstheme="majorBidi"/>
                <w:sz w:val="28"/>
                <w:szCs w:val="28"/>
                <w:rtl/>
              </w:rPr>
            </w:pPr>
            <w:r>
              <w:rPr>
                <w:rFonts w:asciiTheme="majorBidi" w:hAnsiTheme="majorBidi" w:cstheme="majorBidi" w:hint="cs"/>
                <w:sz w:val="28"/>
                <w:szCs w:val="28"/>
                <w:rtl/>
                <w:lang w:bidi="ar-EG"/>
              </w:rPr>
              <w:t>27</w:t>
            </w:r>
            <w:r w:rsidR="007719EE">
              <w:rPr>
                <w:rFonts w:asciiTheme="majorBidi" w:hAnsiTheme="majorBidi" w:cstheme="majorBidi" w:hint="cs"/>
                <w:sz w:val="28"/>
                <w:szCs w:val="28"/>
                <w:rtl/>
                <w:lang w:bidi="ar-EG"/>
              </w:rPr>
              <w:t xml:space="preserve"> مارس </w:t>
            </w:r>
            <w:r w:rsidR="007719EE" w:rsidRPr="004D793B">
              <w:rPr>
                <w:rFonts w:asciiTheme="majorBidi" w:hAnsiTheme="majorBidi" w:cstheme="majorBidi"/>
                <w:sz w:val="28"/>
                <w:szCs w:val="28"/>
                <w:rtl/>
                <w:lang w:bidi="ar-EG"/>
              </w:rPr>
              <w:t xml:space="preserve"> 201</w:t>
            </w:r>
            <w:r>
              <w:rPr>
                <w:rFonts w:asciiTheme="majorBidi" w:hAnsiTheme="majorBidi" w:cstheme="majorBidi" w:hint="cs"/>
                <w:sz w:val="28"/>
                <w:szCs w:val="28"/>
                <w:rtl/>
                <w:lang w:bidi="ar-EG"/>
              </w:rPr>
              <w:t>4</w:t>
            </w:r>
          </w:p>
        </w:tc>
      </w:tr>
    </w:tbl>
    <w:p w:rsidR="007719EE" w:rsidRDefault="007719EE" w:rsidP="007719EE">
      <w:pPr>
        <w:bidi/>
        <w:rPr>
          <w:rFonts w:asciiTheme="majorBidi" w:hAnsiTheme="majorBidi" w:cstheme="majorBidi"/>
          <w:sz w:val="28"/>
          <w:szCs w:val="28"/>
          <w:rtl/>
          <w:lang w:bidi="ar-EG"/>
        </w:rPr>
      </w:pPr>
    </w:p>
    <w:p w:rsidR="005F4D1E" w:rsidRDefault="005F4D1E" w:rsidP="005F4D1E">
      <w:pPr>
        <w:bidi/>
        <w:rPr>
          <w:rFonts w:asciiTheme="minorBidi" w:hAnsiTheme="minorBidi"/>
          <w:b/>
          <w:bCs/>
          <w:sz w:val="24"/>
          <w:szCs w:val="24"/>
          <w:lang w:bidi="ar-EG"/>
        </w:rPr>
      </w:pPr>
      <w:r>
        <w:rPr>
          <w:rFonts w:asciiTheme="minorBidi" w:hAnsiTheme="minorBidi"/>
          <w:b/>
          <w:bCs/>
          <w:sz w:val="24"/>
          <w:szCs w:val="24"/>
          <w:rtl/>
          <w:lang w:bidi="ar-EG"/>
        </w:rPr>
        <w:t>1.  المقدمـــة والسياق العام</w:t>
      </w:r>
    </w:p>
    <w:p w:rsidR="005F4D1E" w:rsidRDefault="005F4D1E" w:rsidP="005F4D1E">
      <w:pPr>
        <w:bidi/>
        <w:rPr>
          <w:rFonts w:asciiTheme="minorBidi" w:hAnsiTheme="minorBidi"/>
          <w:b/>
          <w:bCs/>
          <w:color w:val="17365D" w:themeColor="text2" w:themeShade="BF"/>
          <w:sz w:val="24"/>
          <w:szCs w:val="24"/>
          <w:rtl/>
          <w:lang w:bidi="ar-EG"/>
        </w:rPr>
      </w:pPr>
      <w:r>
        <w:rPr>
          <w:rFonts w:asciiTheme="minorBidi" w:hAnsiTheme="minorBidi"/>
          <w:b/>
          <w:bCs/>
          <w:color w:val="17365D" w:themeColor="text2" w:themeShade="BF"/>
          <w:sz w:val="24"/>
          <w:szCs w:val="24"/>
          <w:rtl/>
          <w:lang w:bidi="ar-EG"/>
        </w:rPr>
        <w:t>السياق القطري</w:t>
      </w:r>
    </w:p>
    <w:p w:rsidR="005F4D1E" w:rsidRDefault="000448BC" w:rsidP="005F4D1E">
      <w:pPr>
        <w:bidi/>
        <w:rPr>
          <w:rFonts w:asciiTheme="minorBidi" w:hAnsiTheme="minorBidi"/>
          <w:sz w:val="24"/>
          <w:szCs w:val="24"/>
          <w:rtl/>
          <w:lang w:bidi="ar-EG"/>
        </w:rPr>
      </w:pPr>
      <w:r>
        <w:rPr>
          <w:rFonts w:asciiTheme="minorBidi" w:hAnsiTheme="minorBidi" w:hint="cs"/>
          <w:sz w:val="24"/>
          <w:szCs w:val="24"/>
          <w:rtl/>
          <w:lang w:bidi="ar-EG"/>
        </w:rPr>
        <w:t xml:space="preserve">1. </w:t>
      </w:r>
      <w:r w:rsidR="005F4D1E">
        <w:rPr>
          <w:rFonts w:asciiTheme="minorBidi" w:hAnsiTheme="minorBidi"/>
          <w:sz w:val="24"/>
          <w:szCs w:val="24"/>
          <w:rtl/>
          <w:lang w:bidi="ar-EG"/>
        </w:rPr>
        <w:t xml:space="preserve">مع الذكرى الثالثة لثورة 25 يناير، لا تزال مصر تمر بتحولات سياسية واقتصادية واجتماعية كبيرة حيث بدأت حملة تمرد، وهي حملة شعبية بقيادة الشباب، بجمع توقيعات المواطنين في شهر مايو 2013 لإجبار الرئيس محمد مرسي على الدعوة لإجراء انتخابات مبكرة. وتصاعدت الحملة لتتُوج بتظاهرات حاشدة في 30 يونيو 2013 داعية الرئيس إلى التنحي. وفي أعقاب هذه المظاهرات، تم عزل الرئيس مرسي إيذانا ببدء مرحلة انتقالية جديدة. </w:t>
      </w:r>
    </w:p>
    <w:p w:rsidR="005F4D1E" w:rsidRDefault="000448BC" w:rsidP="005F4D1E">
      <w:pPr>
        <w:bidi/>
        <w:rPr>
          <w:rFonts w:asciiTheme="minorBidi" w:hAnsiTheme="minorBidi"/>
          <w:sz w:val="24"/>
          <w:szCs w:val="24"/>
          <w:rtl/>
          <w:lang w:bidi="ar-EG"/>
        </w:rPr>
      </w:pPr>
      <w:r>
        <w:rPr>
          <w:rFonts w:asciiTheme="minorBidi" w:hAnsiTheme="minorBidi" w:hint="cs"/>
          <w:sz w:val="24"/>
          <w:szCs w:val="24"/>
          <w:rtl/>
          <w:lang w:bidi="ar-EG"/>
        </w:rPr>
        <w:t xml:space="preserve">2. </w:t>
      </w:r>
      <w:r w:rsidR="005F4D1E">
        <w:rPr>
          <w:rFonts w:asciiTheme="minorBidi" w:hAnsiTheme="minorBidi"/>
          <w:sz w:val="24"/>
          <w:szCs w:val="24"/>
          <w:rtl/>
          <w:lang w:bidi="ar-EG"/>
        </w:rPr>
        <w:t xml:space="preserve">وفي 9 يوليو 2013، تم تعيين حكومة جديدة، ولكن بعد عدة إضرابات عمالية جرت في بدايات عام 2014، أعلنت تلك الحكومة استقالتها بشكل غير متوقع في فبراير من نفس السنة. وأدت حكومة جديدة مؤقتة اليمين في يوم 1 مارس 2014 برئاسة المهندس إبراهيم محلب الذي كان ينظر إليه على أنه الوزير "الأكثر نشاطا" في الحكومة السابقة. وكان الوضع الأمني ​​منذ 30 يونيو 2013 غير مستقر، وذلك بسبب المواجهات المتقطعة بين قوات الأمن وأنصار الإخوان المسلمين وحلفائهم. وقد تم وضع دستور جديد للبلاد وفقا للاستفتاء الذي أجري في منتصف يناير 2014، وكانت نسبة الإقبال 39 في المائة تقريبا. ومن المتوقع إتمام استحقاقات انتقالية أخرى قريبا مع الانتخابات الرئاسية المقرر عقدها في شهر إبريل من عام 2014 لتعقبها الانتخابات البرلمانية في فصل الصيف تقريبا من نفس العام. </w:t>
      </w:r>
    </w:p>
    <w:p w:rsidR="005F4D1E" w:rsidRDefault="000448BC" w:rsidP="005F4D1E">
      <w:pPr>
        <w:bidi/>
        <w:rPr>
          <w:rFonts w:asciiTheme="minorBidi" w:hAnsiTheme="minorBidi"/>
          <w:sz w:val="24"/>
          <w:szCs w:val="24"/>
          <w:rtl/>
          <w:lang w:bidi="ar-EG"/>
        </w:rPr>
      </w:pPr>
      <w:r>
        <w:rPr>
          <w:rFonts w:asciiTheme="minorBidi" w:hAnsiTheme="minorBidi" w:hint="cs"/>
          <w:sz w:val="24"/>
          <w:szCs w:val="24"/>
          <w:rtl/>
          <w:lang w:bidi="ar-EG"/>
        </w:rPr>
        <w:t xml:space="preserve">3. </w:t>
      </w:r>
      <w:r w:rsidR="005F4D1E">
        <w:rPr>
          <w:rFonts w:asciiTheme="minorBidi" w:hAnsiTheme="minorBidi"/>
          <w:sz w:val="24"/>
          <w:szCs w:val="24"/>
          <w:rtl/>
          <w:lang w:bidi="ar-EG"/>
        </w:rPr>
        <w:t xml:space="preserve">وكان الاقتصاد المصري في حالة من الفوضى المتدهورة منذ ثورة 25 يناير حيث بلغ نمو الناتج المحلي الإجمالي الحقيقي نسبة 2,1 في المائة في يونيو عام 2013، وهو انخفاض طفيف عن 2,2 في المائة نسبة النمو في العام الماضي. وقد شهد الربع الأول من عام 2014 أيضا نموا متواضعا نسبته واحد في المائة، وذلك بسبب الاضطراب السياسي المتصاعد. ومن المتوقع أن يتراوح متوسط النمو الحقيقي بين حوالي 2,7 في المائة و 2,9 في المائة وذلك رهنا بأن تُسرع  الحكومة في تنفيذ حزمتان من حزم التحفيز المالي والتي تبلغ مجتمعة حوالي 8,5 مليار دولار أمريكي. وكان العجز المالي في يونيو 2013 قد ارتفع إلى 13,7 في المائة من الناتج المحلي الإجمالي، وهو رقم أعلى من العجز المالي في السنة السابقة والذي بلغ 10,6 في المائة في شهر يونيو 2012. وانخفض العجز خلال النصف الأول من العام المالي 2014 (يونيو </w:t>
      </w:r>
      <w:r w:rsidR="005F4D1E">
        <w:rPr>
          <w:rFonts w:asciiTheme="minorBidi" w:hAnsiTheme="minorBidi"/>
          <w:sz w:val="24"/>
          <w:szCs w:val="24"/>
          <w:rtl/>
          <w:lang w:bidi="ar-EG"/>
        </w:rPr>
        <w:lastRenderedPageBreak/>
        <w:t>2013 - ديسمبر 2013 ) إلى 4,4 في المائة من الناتج المحلي الإجمالي في ديسمبر 2013 مقارنة بـ  5,2 في المائة من الناتج المحلي الإجمالي خلال نفس الفترة من العام الماضي. أما بالنسبة لمعدل التضخم، فبعد انخفاض حاد في عام 2012، بلغ</w:t>
      </w:r>
      <w:r w:rsidR="004331D8">
        <w:rPr>
          <w:rFonts w:asciiTheme="minorBidi" w:hAnsiTheme="minorBidi" w:hint="cs"/>
          <w:sz w:val="24"/>
          <w:szCs w:val="24"/>
          <w:rtl/>
          <w:lang w:bidi="ar-EG"/>
        </w:rPr>
        <w:t>ت</w:t>
      </w:r>
      <w:r w:rsidR="005F4D1E">
        <w:rPr>
          <w:rFonts w:asciiTheme="minorBidi" w:hAnsiTheme="minorBidi"/>
          <w:sz w:val="24"/>
          <w:szCs w:val="24"/>
          <w:rtl/>
          <w:lang w:bidi="ar-EG"/>
        </w:rPr>
        <w:t xml:space="preserve"> النسبة 11,7 في المائة في ديسمبر 2013. ويعزى ذلك أساسا إلى ضعف العملة (التي انخفضت قيمتها بنحو 15 في المائة خلال النصف الأول من عام 2013 )، و تضخمت أسعار المواد الغذائية التي ارتفعت بنسبة 12-15 في المائة خلال النصف الأول من العام المالي 2014. </w:t>
      </w:r>
    </w:p>
    <w:p w:rsidR="005F4D1E" w:rsidRDefault="000448BC" w:rsidP="005F4D1E">
      <w:pPr>
        <w:bidi/>
        <w:rPr>
          <w:rFonts w:asciiTheme="minorBidi" w:hAnsiTheme="minorBidi"/>
          <w:sz w:val="24"/>
          <w:szCs w:val="24"/>
          <w:rtl/>
          <w:lang w:bidi="ar-EG"/>
        </w:rPr>
      </w:pPr>
      <w:r>
        <w:rPr>
          <w:rFonts w:asciiTheme="minorBidi" w:hAnsiTheme="minorBidi" w:hint="cs"/>
          <w:sz w:val="24"/>
          <w:szCs w:val="24"/>
          <w:rtl/>
          <w:lang w:bidi="ar-EG"/>
        </w:rPr>
        <w:t>4.</w:t>
      </w:r>
      <w:r w:rsidR="005F4D1E">
        <w:rPr>
          <w:rFonts w:asciiTheme="minorBidi" w:hAnsiTheme="minorBidi"/>
          <w:sz w:val="24"/>
          <w:szCs w:val="24"/>
          <w:rtl/>
          <w:lang w:bidi="ar-EG"/>
        </w:rPr>
        <w:t xml:space="preserve"> لقد أثر عدم الاستقرار الاقتصادي والسياسي العام بصورة سلبية على الاستثمار ونمو القطاع الخاص حيث انخفض الاستثمار المحلي إلى 14,2 في المائة من الناتج المحلي الإجمالي بينما انخفض الاستثمار الأجنبي المباشر (</w:t>
      </w:r>
      <w:r w:rsidR="005F4D1E">
        <w:rPr>
          <w:rFonts w:asciiTheme="minorBidi" w:hAnsiTheme="minorBidi"/>
          <w:sz w:val="24"/>
          <w:szCs w:val="24"/>
          <w:lang w:bidi="ar-EG"/>
        </w:rPr>
        <w:t>FDI</w:t>
      </w:r>
      <w:r w:rsidR="005F4D1E">
        <w:rPr>
          <w:rFonts w:asciiTheme="minorBidi" w:hAnsiTheme="minorBidi"/>
          <w:sz w:val="24"/>
          <w:szCs w:val="24"/>
          <w:rtl/>
          <w:lang w:bidi="ar-EG"/>
        </w:rPr>
        <w:t>) إلى 1,1 في المائة من الناتج المحلي الإجمالي في يونيو 2013. ومما زاد الطين بِلة أن بيئة العمل والوضع الأمني لم تشجع على إنشاء مؤسسات جديدة، وتأثرت الشركات الصغيرة بشكل غير متناسب من جراء تدهور مناخ الأعمال والوضع الأمني​​. لقد كان للنمو البطيء، والعجز المالي، والانخفاض في الاستثمار تأثير</w:t>
      </w:r>
      <w:r w:rsidR="004331D8">
        <w:rPr>
          <w:rFonts w:asciiTheme="minorBidi" w:hAnsiTheme="minorBidi" w:hint="cs"/>
          <w:sz w:val="24"/>
          <w:szCs w:val="24"/>
          <w:rtl/>
          <w:lang w:bidi="ar-EG"/>
        </w:rPr>
        <w:t>اً</w:t>
      </w:r>
      <w:r w:rsidR="005F4D1E">
        <w:rPr>
          <w:rFonts w:asciiTheme="minorBidi" w:hAnsiTheme="minorBidi"/>
          <w:sz w:val="24"/>
          <w:szCs w:val="24"/>
          <w:rtl/>
          <w:lang w:bidi="ar-EG"/>
        </w:rPr>
        <w:t xml:space="preserve"> سلبي</w:t>
      </w:r>
      <w:r w:rsidR="004331D8">
        <w:rPr>
          <w:rFonts w:asciiTheme="minorBidi" w:hAnsiTheme="minorBidi" w:hint="cs"/>
          <w:sz w:val="24"/>
          <w:szCs w:val="24"/>
          <w:rtl/>
          <w:lang w:bidi="ar-EG"/>
        </w:rPr>
        <w:t>اً</w:t>
      </w:r>
      <w:r w:rsidR="005F4D1E">
        <w:rPr>
          <w:rFonts w:asciiTheme="minorBidi" w:hAnsiTheme="minorBidi"/>
          <w:sz w:val="24"/>
          <w:szCs w:val="24"/>
          <w:rtl/>
          <w:lang w:bidi="ar-EG"/>
        </w:rPr>
        <w:t xml:space="preserve"> على إنشاء ونمو مثل هذه المؤسسات.</w:t>
      </w:r>
    </w:p>
    <w:p w:rsidR="005F4D1E" w:rsidRDefault="000448BC" w:rsidP="000448BC">
      <w:pPr>
        <w:bidi/>
        <w:rPr>
          <w:rFonts w:asciiTheme="minorBidi" w:hAnsiTheme="minorBidi"/>
          <w:sz w:val="24"/>
          <w:szCs w:val="24"/>
          <w:rtl/>
          <w:lang w:bidi="ar-EG"/>
        </w:rPr>
      </w:pPr>
      <w:r>
        <w:rPr>
          <w:rFonts w:asciiTheme="minorBidi" w:hAnsiTheme="minorBidi" w:hint="cs"/>
          <w:sz w:val="24"/>
          <w:szCs w:val="24"/>
          <w:rtl/>
          <w:lang w:bidi="ar-EG"/>
        </w:rPr>
        <w:t xml:space="preserve">5. </w:t>
      </w:r>
      <w:r w:rsidR="005F4D1E">
        <w:rPr>
          <w:rFonts w:asciiTheme="minorBidi" w:hAnsiTheme="minorBidi"/>
          <w:sz w:val="24"/>
          <w:szCs w:val="24"/>
          <w:rtl/>
          <w:lang w:bidi="ar-EG"/>
        </w:rPr>
        <w:t xml:space="preserve">وقد أدى اتساع فجوة العجز المالي أيضا إلى </w:t>
      </w:r>
      <w:r w:rsidR="004331D8">
        <w:rPr>
          <w:rFonts w:asciiTheme="minorBidi" w:hAnsiTheme="minorBidi" w:hint="cs"/>
          <w:sz w:val="24"/>
          <w:szCs w:val="24"/>
          <w:rtl/>
          <w:lang w:bidi="ar-EG"/>
        </w:rPr>
        <w:t xml:space="preserve">تقليل </w:t>
      </w:r>
      <w:r w:rsidR="004331D8">
        <w:rPr>
          <w:rFonts w:asciiTheme="minorBidi" w:hAnsiTheme="minorBidi"/>
          <w:sz w:val="24"/>
          <w:szCs w:val="24"/>
          <w:rtl/>
          <w:lang w:bidi="ar-EG"/>
        </w:rPr>
        <w:t>حصول</w:t>
      </w:r>
      <w:r w:rsidR="005F4D1E">
        <w:rPr>
          <w:rFonts w:asciiTheme="minorBidi" w:hAnsiTheme="minorBidi"/>
          <w:sz w:val="24"/>
          <w:szCs w:val="24"/>
          <w:rtl/>
          <w:lang w:bidi="ar-EG"/>
        </w:rPr>
        <w:t xml:space="preserve"> القطاع </w:t>
      </w:r>
      <w:r w:rsidR="005F4D1E" w:rsidRPr="002801B6">
        <w:rPr>
          <w:rFonts w:asciiTheme="minorBidi" w:hAnsiTheme="minorBidi"/>
          <w:color w:val="000000" w:themeColor="text1"/>
          <w:sz w:val="24"/>
          <w:szCs w:val="24"/>
          <w:rtl/>
          <w:lang w:bidi="ar-EG"/>
        </w:rPr>
        <w:t>الخاص على</w:t>
      </w:r>
      <w:r w:rsidR="005F4D1E">
        <w:rPr>
          <w:rFonts w:asciiTheme="minorBidi" w:hAnsiTheme="minorBidi"/>
          <w:sz w:val="24"/>
          <w:szCs w:val="24"/>
          <w:rtl/>
          <w:lang w:bidi="ar-EG"/>
        </w:rPr>
        <w:t xml:space="preserve"> الائتمان. فالبنوك اختارت شراء سندات حكومية وأذون خزانة أقل مخاطرة وعالية العائد بما يمثل 41 في المائة من أصول النظام المصرفي، و58 في المائة من الناتج المحلي الإجمالي، مما يجعل الأموال المتاحة للإقراض قليلة جدا. وقد ارتفعت</w:t>
      </w:r>
      <w:r w:rsidR="002801B6">
        <w:rPr>
          <w:rFonts w:asciiTheme="minorBidi" w:hAnsiTheme="minorBidi" w:hint="cs"/>
          <w:sz w:val="24"/>
          <w:szCs w:val="24"/>
          <w:rtl/>
          <w:lang w:bidi="ar-EG"/>
        </w:rPr>
        <w:t xml:space="preserve"> نسبة </w:t>
      </w:r>
      <w:r w:rsidR="005F4D1E">
        <w:rPr>
          <w:rFonts w:asciiTheme="minorBidi" w:hAnsiTheme="minorBidi"/>
          <w:sz w:val="24"/>
          <w:szCs w:val="24"/>
          <w:rtl/>
          <w:lang w:bidi="ar-EG"/>
        </w:rPr>
        <w:t xml:space="preserve"> </w:t>
      </w:r>
      <w:r w:rsidR="005F4D1E" w:rsidRPr="0004607C">
        <w:rPr>
          <w:rFonts w:asciiTheme="minorBidi" w:hAnsiTheme="minorBidi"/>
          <w:sz w:val="24"/>
          <w:szCs w:val="24"/>
          <w:rtl/>
          <w:lang w:bidi="ar-EG"/>
        </w:rPr>
        <w:t xml:space="preserve">المطالبات على  الحكومة </w:t>
      </w:r>
      <w:r w:rsidR="002801B6" w:rsidRPr="0004607C">
        <w:rPr>
          <w:rFonts w:asciiTheme="minorBidi" w:hAnsiTheme="minorBidi" w:hint="cs"/>
          <w:sz w:val="24"/>
          <w:szCs w:val="24"/>
          <w:rtl/>
          <w:lang w:bidi="ar-EG"/>
        </w:rPr>
        <w:t xml:space="preserve">إلى </w:t>
      </w:r>
      <w:r w:rsidR="002801B6" w:rsidRPr="0004607C">
        <w:rPr>
          <w:rFonts w:asciiTheme="minorBidi" w:hAnsiTheme="minorBidi"/>
          <w:sz w:val="24"/>
          <w:szCs w:val="24"/>
          <w:rtl/>
          <w:lang w:bidi="ar-EG"/>
        </w:rPr>
        <w:t xml:space="preserve"> </w:t>
      </w:r>
      <w:r w:rsidR="005F4D1E" w:rsidRPr="0004607C">
        <w:rPr>
          <w:rFonts w:asciiTheme="minorBidi" w:hAnsiTheme="minorBidi"/>
          <w:sz w:val="24"/>
          <w:szCs w:val="24"/>
          <w:rtl/>
          <w:lang w:bidi="ar-EG"/>
        </w:rPr>
        <w:t xml:space="preserve">إجمالي الائتمان المحلي لتصل إلى 66 في المائة، في حين انخفضت المطالبات على </w:t>
      </w:r>
      <w:r w:rsidR="002801B6" w:rsidRPr="0004607C">
        <w:rPr>
          <w:rFonts w:asciiTheme="minorBidi" w:hAnsiTheme="minorBidi" w:hint="cs"/>
          <w:sz w:val="24"/>
          <w:szCs w:val="24"/>
          <w:rtl/>
          <w:lang w:bidi="ar-EG"/>
        </w:rPr>
        <w:t xml:space="preserve">ائتمان </w:t>
      </w:r>
      <w:r w:rsidR="005F4D1E" w:rsidRPr="0004607C">
        <w:rPr>
          <w:rFonts w:asciiTheme="minorBidi" w:hAnsiTheme="minorBidi"/>
          <w:sz w:val="24"/>
          <w:szCs w:val="24"/>
          <w:rtl/>
          <w:lang w:bidi="ar-EG"/>
        </w:rPr>
        <w:t xml:space="preserve">القطاع الخاص التجاري إلى 25 في المائة في يناير عام 2014، في مقابل 54 في المائة و 42 في المائة </w:t>
      </w:r>
      <w:r w:rsidR="002801B6" w:rsidRPr="0004607C">
        <w:rPr>
          <w:rFonts w:asciiTheme="minorBidi" w:hAnsiTheme="minorBidi"/>
          <w:sz w:val="24"/>
          <w:szCs w:val="24"/>
          <w:rtl/>
          <w:lang w:bidi="ar-EG"/>
        </w:rPr>
        <w:t xml:space="preserve">على التوالي </w:t>
      </w:r>
      <w:r w:rsidR="005F4D1E" w:rsidRPr="0004607C">
        <w:rPr>
          <w:rFonts w:asciiTheme="minorBidi" w:hAnsiTheme="minorBidi"/>
          <w:sz w:val="24"/>
          <w:szCs w:val="24"/>
          <w:rtl/>
          <w:lang w:bidi="ar-EG"/>
        </w:rPr>
        <w:t>في يونيو 2012.</w:t>
      </w:r>
      <w:r w:rsidR="005F4D1E">
        <w:rPr>
          <w:rFonts w:asciiTheme="minorBidi" w:hAnsiTheme="minorBidi"/>
          <w:sz w:val="24"/>
          <w:szCs w:val="24"/>
          <w:rtl/>
          <w:lang w:bidi="ar-EG"/>
        </w:rPr>
        <w:t xml:space="preserve"> </w:t>
      </w:r>
    </w:p>
    <w:p w:rsidR="005F4D1E" w:rsidRDefault="000448BC" w:rsidP="002801B6">
      <w:pPr>
        <w:bidi/>
        <w:rPr>
          <w:rFonts w:asciiTheme="minorBidi" w:hAnsiTheme="minorBidi"/>
          <w:sz w:val="24"/>
          <w:szCs w:val="24"/>
          <w:rtl/>
          <w:lang w:bidi="ar-EG"/>
        </w:rPr>
      </w:pPr>
      <w:r>
        <w:rPr>
          <w:rFonts w:asciiTheme="minorBidi" w:hAnsiTheme="minorBidi" w:hint="cs"/>
          <w:sz w:val="24"/>
          <w:szCs w:val="24"/>
          <w:rtl/>
          <w:lang w:bidi="ar-EG"/>
        </w:rPr>
        <w:t>6.</w:t>
      </w:r>
      <w:r w:rsidR="005F4D1E">
        <w:rPr>
          <w:rFonts w:asciiTheme="minorBidi" w:hAnsiTheme="minorBidi"/>
          <w:sz w:val="24"/>
          <w:szCs w:val="24"/>
          <w:rtl/>
          <w:lang w:bidi="ar-EG"/>
        </w:rPr>
        <w:t xml:space="preserve">وقد ساهم كل ذلك في زيادة في معدلات الفقر والبطالة الآخذة في الارتفاع لتصل إلى 13,4 في المائة في الربع الرابع من عام 2013، صعودا من 8,9 في المائة في الربع الرابع من عام 2010. </w:t>
      </w:r>
      <w:r w:rsidR="002801B6">
        <w:rPr>
          <w:rFonts w:asciiTheme="minorBidi" w:hAnsiTheme="minorBidi" w:hint="cs"/>
          <w:sz w:val="24"/>
          <w:szCs w:val="24"/>
          <w:rtl/>
          <w:lang w:bidi="ar-EG"/>
        </w:rPr>
        <w:t xml:space="preserve">وقد ازدادت </w:t>
      </w:r>
      <w:r w:rsidR="005F4D1E">
        <w:rPr>
          <w:rFonts w:asciiTheme="minorBidi" w:hAnsiTheme="minorBidi"/>
          <w:sz w:val="24"/>
          <w:szCs w:val="24"/>
          <w:rtl/>
          <w:lang w:bidi="ar-EG"/>
        </w:rPr>
        <w:t xml:space="preserve"> البطالة </w:t>
      </w:r>
      <w:r w:rsidR="002801B6">
        <w:rPr>
          <w:rFonts w:asciiTheme="minorBidi" w:hAnsiTheme="minorBidi" w:hint="cs"/>
          <w:sz w:val="24"/>
          <w:szCs w:val="24"/>
          <w:rtl/>
          <w:lang w:bidi="ar-EG"/>
        </w:rPr>
        <w:t xml:space="preserve"> </w:t>
      </w:r>
      <w:r w:rsidR="005F4D1E">
        <w:rPr>
          <w:rFonts w:asciiTheme="minorBidi" w:hAnsiTheme="minorBidi"/>
          <w:sz w:val="24"/>
          <w:szCs w:val="24"/>
          <w:rtl/>
          <w:lang w:bidi="ar-EG"/>
        </w:rPr>
        <w:t xml:space="preserve"> بصورة </w:t>
      </w:r>
      <w:r w:rsidR="002801B6">
        <w:rPr>
          <w:rFonts w:asciiTheme="minorBidi" w:hAnsiTheme="minorBidi" w:hint="cs"/>
          <w:sz w:val="24"/>
          <w:szCs w:val="24"/>
          <w:rtl/>
          <w:lang w:bidi="ar-EG"/>
        </w:rPr>
        <w:t xml:space="preserve"> كبيرة </w:t>
      </w:r>
      <w:r w:rsidR="005F4D1E">
        <w:rPr>
          <w:rFonts w:asciiTheme="minorBidi" w:hAnsiTheme="minorBidi"/>
          <w:sz w:val="24"/>
          <w:szCs w:val="24"/>
          <w:rtl/>
          <w:lang w:bidi="ar-EG"/>
        </w:rPr>
        <w:t xml:space="preserve">خاصة بين النساء والشباب (الذين تتراوح أعمارهم بين 20 و 24 سنة) حيث كانت معدلاتها 25 في المائة و 39 في المائة على التوالي. أما الفقر فقد ارتفع معدله إلى 26,3 في المائة كما في يونيو 2013 صعودا من 25 في المائة في يونيو 2011 و 21,6 في المائة في يونيو 2009. وتواصل المناطق الريفية بصعيد مصر تدهورها </w:t>
      </w:r>
      <w:r w:rsidR="002801B6">
        <w:rPr>
          <w:rFonts w:asciiTheme="minorBidi" w:hAnsiTheme="minorBidi"/>
          <w:sz w:val="24"/>
          <w:szCs w:val="24"/>
          <w:rtl/>
          <w:lang w:bidi="ar-EG"/>
        </w:rPr>
        <w:t xml:space="preserve">لتكون المنطقة الأكثر ضعفا حيث </w:t>
      </w:r>
      <w:r w:rsidR="002801B6">
        <w:rPr>
          <w:rFonts w:asciiTheme="minorBidi" w:hAnsiTheme="minorBidi" w:hint="cs"/>
          <w:sz w:val="24"/>
          <w:szCs w:val="24"/>
          <w:rtl/>
          <w:lang w:bidi="ar-EG"/>
        </w:rPr>
        <w:t>بل</w:t>
      </w:r>
      <w:r w:rsidR="005F4D1E">
        <w:rPr>
          <w:rFonts w:asciiTheme="minorBidi" w:hAnsiTheme="minorBidi"/>
          <w:sz w:val="24"/>
          <w:szCs w:val="24"/>
          <w:rtl/>
          <w:lang w:bidi="ar-EG"/>
        </w:rPr>
        <w:t xml:space="preserve">غ معدل الفقر 50 في المائة في يونيو 2013. ولم يكن النمو الاقتصادي أقل بكثير من إمكاناتها فحسب، بل فشل أيضا في خلق فرص عمل كافية. وعلاوة على ذلك، لم يكن النمو نموا شاملا مما جعل العديد من شرائح المجتمع تجأر بالشكوى وانتشر القلق بينها.  </w:t>
      </w:r>
    </w:p>
    <w:p w:rsidR="005F4D1E" w:rsidRDefault="000448BC" w:rsidP="002801B6">
      <w:pPr>
        <w:bidi/>
        <w:rPr>
          <w:rFonts w:asciiTheme="minorBidi" w:hAnsiTheme="minorBidi"/>
          <w:sz w:val="24"/>
          <w:szCs w:val="24"/>
          <w:rtl/>
          <w:lang w:bidi="ar-EG"/>
        </w:rPr>
      </w:pPr>
      <w:r>
        <w:rPr>
          <w:rFonts w:asciiTheme="minorBidi" w:hAnsiTheme="minorBidi"/>
          <w:sz w:val="24"/>
          <w:szCs w:val="24"/>
          <w:rtl/>
          <w:lang w:bidi="ar-EG"/>
        </w:rPr>
        <w:t>7.</w:t>
      </w:r>
      <w:r>
        <w:rPr>
          <w:rFonts w:asciiTheme="minorBidi" w:hAnsiTheme="minorBidi" w:hint="cs"/>
          <w:sz w:val="24"/>
          <w:szCs w:val="24"/>
          <w:rtl/>
          <w:lang w:bidi="ar-EG"/>
        </w:rPr>
        <w:t xml:space="preserve"> </w:t>
      </w:r>
      <w:r w:rsidR="005F4D1E">
        <w:rPr>
          <w:rFonts w:asciiTheme="minorBidi" w:hAnsiTheme="minorBidi"/>
          <w:sz w:val="24"/>
          <w:szCs w:val="24"/>
          <w:rtl/>
          <w:lang w:bidi="ar-EG"/>
        </w:rPr>
        <w:t>إلى جانب بيئة الاقتصاد الكلي الذي يعاني من الأنيميا، لا تزال الحوكمة والشفافية من القضايا الملحة. فمصر تشهد تدهورا في مؤشرات الحوكمة كلها تقريبا. فوفقا لمؤشرات البنك الدولي الخاصة بالحوكمة في جميع أنحاء العالم، هناك تدهور في مصر في العامين الماضيين في مستوى ف</w:t>
      </w:r>
      <w:r w:rsidR="002801B6">
        <w:rPr>
          <w:rFonts w:asciiTheme="minorBidi" w:hAnsiTheme="minorBidi" w:hint="cs"/>
          <w:sz w:val="24"/>
          <w:szCs w:val="24"/>
          <w:rtl/>
          <w:lang w:bidi="ar-EG"/>
        </w:rPr>
        <w:t>عا</w:t>
      </w:r>
      <w:r w:rsidR="005F4D1E">
        <w:rPr>
          <w:rFonts w:asciiTheme="minorBidi" w:hAnsiTheme="minorBidi"/>
          <w:sz w:val="24"/>
          <w:szCs w:val="24"/>
          <w:rtl/>
          <w:lang w:bidi="ar-EG"/>
        </w:rPr>
        <w:t>لية الحكومة، والجودة التنظيمية، وسيادة القانون. وقد ساهم ضعف الحوكمة، و</w:t>
      </w:r>
      <w:r w:rsidR="002801B6">
        <w:rPr>
          <w:rFonts w:asciiTheme="minorBidi" w:hAnsiTheme="minorBidi" w:hint="cs"/>
          <w:sz w:val="24"/>
          <w:szCs w:val="24"/>
          <w:rtl/>
          <w:lang w:bidi="ar-EG"/>
        </w:rPr>
        <w:t xml:space="preserve">المحاباة في </w:t>
      </w:r>
      <w:r w:rsidR="005F4D1E">
        <w:rPr>
          <w:rFonts w:asciiTheme="minorBidi" w:hAnsiTheme="minorBidi"/>
          <w:sz w:val="24"/>
          <w:szCs w:val="24"/>
          <w:rtl/>
          <w:lang w:bidi="ar-EG"/>
        </w:rPr>
        <w:t xml:space="preserve">الإقراض ، وعدم وجود فرص متكافئة، وضعف الإطار التنظيمي، وعدم المساواة في الوصول إلى الأسواق--- ساهم كل هذا في محدودية الفرص الاقتصادية، وانخفاض معدل نمو القطاع الخاص، مما أعاق في نهاية المطاف خلق فرص العمل. ومن ثم فإن تعزيز الحوكمة سيكون حاسما لدعم المرحلة الانتقالية وتعزيز مصداقية المؤسسات العامة. كما أن تحقيق المساواة في الوصول إلى الأسواق والفرص أمر ضروري لاستعادة ثقة المواطنين. فمن الأهمية بمكان المضي قدما نحو اقتصاد أكثر عدلا وأكثر قدرة على المنافسة ويستخدم آليات السوق لخلق الفرص الاقتصادية وفرص عمل منتجة. </w:t>
      </w:r>
    </w:p>
    <w:p w:rsidR="005F4D1E" w:rsidRDefault="000448BC" w:rsidP="0004607C">
      <w:pPr>
        <w:bidi/>
        <w:rPr>
          <w:rFonts w:asciiTheme="minorBidi" w:hAnsiTheme="minorBidi"/>
          <w:sz w:val="24"/>
          <w:szCs w:val="24"/>
          <w:rtl/>
          <w:lang w:bidi="ar-EG"/>
        </w:rPr>
      </w:pPr>
      <w:r>
        <w:rPr>
          <w:rFonts w:asciiTheme="minorBidi" w:hAnsiTheme="minorBidi"/>
          <w:sz w:val="24"/>
          <w:szCs w:val="24"/>
          <w:rtl/>
          <w:lang w:bidi="ar-EG"/>
        </w:rPr>
        <w:t>8.</w:t>
      </w:r>
      <w:r>
        <w:rPr>
          <w:rFonts w:asciiTheme="minorBidi" w:hAnsiTheme="minorBidi" w:hint="cs"/>
          <w:sz w:val="24"/>
          <w:szCs w:val="24"/>
          <w:rtl/>
          <w:lang w:bidi="ar-EG"/>
        </w:rPr>
        <w:t xml:space="preserve"> </w:t>
      </w:r>
      <w:r w:rsidR="005F4D1E">
        <w:rPr>
          <w:rFonts w:asciiTheme="minorBidi" w:hAnsiTheme="minorBidi"/>
          <w:sz w:val="24"/>
          <w:szCs w:val="24"/>
          <w:rtl/>
          <w:lang w:bidi="ar-EG"/>
        </w:rPr>
        <w:t xml:space="preserve">في هذا السياق، أعلنت الحكومة عن برنامج طموح يستهدف في المقام الأول تحقيق النمو المستدام والعدالة الاجتماعية، مع التركيز على تطوير ودعم المشاريع الصغيرة. وقد تضمن البرنامج القائم على عشرة </w:t>
      </w:r>
      <w:r w:rsidR="0004607C">
        <w:rPr>
          <w:rFonts w:asciiTheme="minorBidi" w:hAnsiTheme="minorBidi" w:hint="cs"/>
          <w:sz w:val="24"/>
          <w:szCs w:val="24"/>
          <w:rtl/>
          <w:lang w:bidi="ar-EG"/>
        </w:rPr>
        <w:t xml:space="preserve">ركائز اساسية </w:t>
      </w:r>
      <w:r w:rsidR="005F4D1E">
        <w:rPr>
          <w:rFonts w:asciiTheme="minorBidi" w:hAnsiTheme="minorBidi"/>
          <w:sz w:val="24"/>
          <w:szCs w:val="24"/>
          <w:rtl/>
          <w:lang w:bidi="ar-EG"/>
        </w:rPr>
        <w:t xml:space="preserve"> والمعلن عنه في 17 يوليو 2013 تنمية المشاريع المتناهية الصغر والصغيرة والمتوسطة لخلق فرص عمل، وبخاصة للنساء والشباب. وجاء هذا التركيز على مثل هذه المشاريع استجابة للطلب على نظام </w:t>
      </w:r>
      <w:r w:rsidR="0004607C">
        <w:rPr>
          <w:rFonts w:asciiTheme="minorBidi" w:hAnsiTheme="minorBidi" w:hint="cs"/>
          <w:sz w:val="24"/>
          <w:szCs w:val="24"/>
          <w:rtl/>
          <w:lang w:bidi="ar-EG"/>
        </w:rPr>
        <w:t>اشتمالي</w:t>
      </w:r>
      <w:r w:rsidR="005F4D1E">
        <w:rPr>
          <w:rFonts w:asciiTheme="minorBidi" w:hAnsiTheme="minorBidi"/>
          <w:sz w:val="24"/>
          <w:szCs w:val="24"/>
          <w:rtl/>
          <w:lang w:bidi="ar-EG"/>
        </w:rPr>
        <w:t xml:space="preserve"> يعزز الرخاء المشترك. </w:t>
      </w:r>
    </w:p>
    <w:p w:rsidR="005F4D1E" w:rsidRDefault="005F4D1E" w:rsidP="005F4D1E">
      <w:pPr>
        <w:bidi/>
        <w:rPr>
          <w:rFonts w:asciiTheme="minorBidi" w:hAnsiTheme="minorBidi"/>
          <w:b/>
          <w:bCs/>
          <w:sz w:val="24"/>
          <w:szCs w:val="24"/>
          <w:rtl/>
          <w:lang w:bidi="ar-EG"/>
        </w:rPr>
      </w:pPr>
      <w:r>
        <w:rPr>
          <w:rFonts w:asciiTheme="minorBidi" w:hAnsiTheme="minorBidi"/>
          <w:b/>
          <w:bCs/>
          <w:sz w:val="24"/>
          <w:szCs w:val="24"/>
          <w:rtl/>
          <w:lang w:bidi="ar-EG"/>
        </w:rPr>
        <w:t>السياق القطاعي والمؤسسي</w:t>
      </w:r>
    </w:p>
    <w:p w:rsidR="005F4D1E" w:rsidRDefault="000448BC" w:rsidP="005F4D1E">
      <w:pPr>
        <w:bidi/>
        <w:rPr>
          <w:rFonts w:asciiTheme="minorBidi" w:hAnsiTheme="minorBidi"/>
          <w:sz w:val="24"/>
          <w:szCs w:val="24"/>
          <w:rtl/>
          <w:lang w:bidi="ar-EG"/>
        </w:rPr>
      </w:pPr>
      <w:r>
        <w:rPr>
          <w:rFonts w:asciiTheme="minorBidi" w:hAnsiTheme="minorBidi"/>
          <w:sz w:val="24"/>
          <w:szCs w:val="24"/>
          <w:rtl/>
          <w:lang w:bidi="ar-EG"/>
        </w:rPr>
        <w:lastRenderedPageBreak/>
        <w:t>9.</w:t>
      </w:r>
      <w:r w:rsidR="005F4D1E">
        <w:rPr>
          <w:rFonts w:asciiTheme="minorBidi" w:hAnsiTheme="minorBidi"/>
          <w:sz w:val="24"/>
          <w:szCs w:val="24"/>
          <w:rtl/>
          <w:lang w:bidi="ar-EG"/>
        </w:rPr>
        <w:t>واحدة من العقبات الرئيسية التي تواجه رواد الأعمال المصريين هي محدودية فرص الحصول على التمويل. فترتيب مصر في تقرير ممارسة أنشطة الأعمال لعام 2014 المعنون بـ 'الحصول على الائتمان" تدهور من المرتبة 82 في عام 2013 إلى 86 في عام 2014. وتمثل المؤسسات متناهية الصغر والصغيرة في مصر أكثر من 98 في المائة من الشركات، وتوفر عمل لأكثر من 85 في المائة من العمالة في القطاع الخاص غير الزراعي، و 40٪ من إجمالي العمالة.</w:t>
      </w:r>
    </w:p>
    <w:p w:rsidR="005F4D1E" w:rsidRDefault="000448BC" w:rsidP="005F4D1E">
      <w:pPr>
        <w:bidi/>
        <w:rPr>
          <w:rFonts w:asciiTheme="minorBidi" w:hAnsiTheme="minorBidi"/>
          <w:sz w:val="24"/>
          <w:szCs w:val="24"/>
          <w:rtl/>
          <w:lang w:bidi="ar-EG"/>
        </w:rPr>
      </w:pPr>
      <w:r>
        <w:rPr>
          <w:rFonts w:asciiTheme="minorBidi" w:hAnsiTheme="minorBidi"/>
          <w:sz w:val="24"/>
          <w:szCs w:val="24"/>
          <w:rtl/>
          <w:lang w:bidi="ar-EG"/>
        </w:rPr>
        <w:t>10</w:t>
      </w:r>
      <w:r>
        <w:rPr>
          <w:rFonts w:asciiTheme="minorBidi" w:hAnsiTheme="minorBidi" w:hint="cs"/>
          <w:sz w:val="24"/>
          <w:szCs w:val="24"/>
          <w:rtl/>
          <w:lang w:bidi="ar-EG"/>
        </w:rPr>
        <w:t xml:space="preserve">. </w:t>
      </w:r>
      <w:r w:rsidR="005F4D1E">
        <w:rPr>
          <w:rFonts w:asciiTheme="minorBidi" w:hAnsiTheme="minorBidi"/>
          <w:sz w:val="24"/>
          <w:szCs w:val="24"/>
          <w:rtl/>
          <w:lang w:bidi="ar-EG"/>
        </w:rPr>
        <w:t>وتعاني المشروعات المتناهية الصغر بشكل غير متناسب من الوساطة المالية المنخفضة، ويتوافر أمامها منتجات مالية محدودة. ونسبة هذه الشركات التي تحصل على قروض مصرفية هي 11,1 في المائة فقط، في مقابل 38,2 في المائة بالنسبة للشركات الكبيرة. على جانب العرض، تحجم البنوك عن إقراض المشروعات متناهية الصغر، وخاصة المشروعات التي يكون أصحابها من الشباب أو المشروعات الجديدة، وذلك بسبب المخاطر المرتبطة المتصورة. وعلاوة على ذلك، لا تزال البنوك تقدم القروض على أساس ضمانات في مقابل التدفق النقدي مما يضيق الفرص أمام هذه الشركات التي غالبا ما لا تملك ضمانات كافية. فالبنوك في مصر تخدم بفعالية كبيرة الشركات المتميزة الراسخة جدا.</w:t>
      </w:r>
    </w:p>
    <w:p w:rsidR="005F4D1E" w:rsidRDefault="000448BC" w:rsidP="000258EA">
      <w:pPr>
        <w:bidi/>
        <w:rPr>
          <w:rFonts w:asciiTheme="minorBidi" w:hAnsiTheme="minorBidi"/>
          <w:sz w:val="24"/>
          <w:szCs w:val="24"/>
          <w:rtl/>
          <w:lang w:bidi="ar-EG"/>
        </w:rPr>
      </w:pPr>
      <w:r>
        <w:rPr>
          <w:rFonts w:asciiTheme="minorBidi" w:hAnsiTheme="minorBidi"/>
          <w:sz w:val="24"/>
          <w:szCs w:val="24"/>
          <w:rtl/>
          <w:lang w:bidi="ar-EG"/>
        </w:rPr>
        <w:t>11.</w:t>
      </w:r>
      <w:r w:rsidR="005F4D1E">
        <w:rPr>
          <w:rFonts w:asciiTheme="minorBidi" w:hAnsiTheme="minorBidi"/>
          <w:sz w:val="24"/>
          <w:szCs w:val="24"/>
          <w:rtl/>
          <w:lang w:bidi="ar-EG"/>
        </w:rPr>
        <w:t>إن الحصول على الخدمات المالية بين الشركات متناهية الصغر والأسر في مصر منخفض للغاية. فوفقا لبيانات "فينديكس" (</w:t>
      </w:r>
      <w:proofErr w:type="spellStart"/>
      <w:r w:rsidR="005F4D1E">
        <w:rPr>
          <w:rFonts w:asciiTheme="minorBidi" w:hAnsiTheme="minorBidi"/>
          <w:sz w:val="24"/>
          <w:szCs w:val="24"/>
          <w:lang w:bidi="ar-EG"/>
        </w:rPr>
        <w:t>Findex</w:t>
      </w:r>
      <w:proofErr w:type="spellEnd"/>
      <w:r w:rsidR="005F4D1E">
        <w:rPr>
          <w:rFonts w:asciiTheme="minorBidi" w:hAnsiTheme="minorBidi"/>
          <w:sz w:val="24"/>
          <w:szCs w:val="24"/>
          <w:rtl/>
          <w:lang w:bidi="ar-EG"/>
        </w:rPr>
        <w:t xml:space="preserve">)، عشرة في المائة فقط من البالغين لديهم حساب في مؤسسة مالية رسمية (الشكل 3)، وأقل من أربعة في المائة من البالغين في مصر حصلوا على قرض من مؤسسة مالية في العام الماضي. وعلى سبيل المقارنة، في المتوسط ​​18 في المائة في المتوسط من البالغين في منطقة الشرق الأوسط وشمال أفريقيا و 24 في المائة من البالغين في البلدان ذات الدخل المتوسط ​​لديهم حسابات في المؤسسات المالية الرسمية. واثنين في المائة فقط من السكان في سن العمل لديهم </w:t>
      </w:r>
      <w:r w:rsidR="000258EA">
        <w:rPr>
          <w:rFonts w:asciiTheme="minorBidi" w:hAnsiTheme="minorBidi" w:hint="cs"/>
          <w:sz w:val="24"/>
          <w:szCs w:val="24"/>
          <w:rtl/>
          <w:lang w:bidi="ar-EG"/>
        </w:rPr>
        <w:t xml:space="preserve">أنشطة في </w:t>
      </w:r>
      <w:r w:rsidR="005F4D1E">
        <w:rPr>
          <w:rFonts w:asciiTheme="minorBidi" w:hAnsiTheme="minorBidi"/>
          <w:sz w:val="24"/>
          <w:szCs w:val="24"/>
          <w:rtl/>
          <w:lang w:bidi="ar-EG"/>
        </w:rPr>
        <w:t xml:space="preserve"> </w:t>
      </w:r>
      <w:r w:rsidR="000258EA">
        <w:rPr>
          <w:rFonts w:asciiTheme="minorBidi" w:hAnsiTheme="minorBidi" w:hint="cs"/>
          <w:sz w:val="24"/>
          <w:szCs w:val="24"/>
          <w:rtl/>
          <w:lang w:bidi="ar-EG"/>
        </w:rPr>
        <w:t>ال</w:t>
      </w:r>
      <w:r w:rsidR="000258EA">
        <w:rPr>
          <w:rFonts w:asciiTheme="minorBidi" w:hAnsiTheme="minorBidi"/>
          <w:sz w:val="24"/>
          <w:szCs w:val="24"/>
          <w:rtl/>
          <w:lang w:bidi="ar-EG"/>
        </w:rPr>
        <w:t>ائتمان</w:t>
      </w:r>
      <w:r w:rsidR="005F4D1E">
        <w:rPr>
          <w:rFonts w:asciiTheme="minorBidi" w:hAnsiTheme="minorBidi"/>
          <w:sz w:val="24"/>
          <w:szCs w:val="24"/>
          <w:rtl/>
          <w:lang w:bidi="ar-EG"/>
        </w:rPr>
        <w:t xml:space="preserve"> متناهية الصغر. خلاصة القول، أن الوساطة المالية منخفضة للغاية للشركات متناهية الصغر في مصر. </w:t>
      </w:r>
    </w:p>
    <w:p w:rsidR="005F4D1E" w:rsidRDefault="000448BC" w:rsidP="000258EA">
      <w:pPr>
        <w:bidi/>
        <w:rPr>
          <w:rFonts w:asciiTheme="minorBidi" w:hAnsiTheme="minorBidi"/>
          <w:sz w:val="24"/>
          <w:szCs w:val="24"/>
          <w:rtl/>
          <w:lang w:bidi="ar-EG"/>
        </w:rPr>
      </w:pPr>
      <w:r>
        <w:rPr>
          <w:rFonts w:asciiTheme="minorBidi" w:hAnsiTheme="minorBidi"/>
          <w:sz w:val="24"/>
          <w:szCs w:val="24"/>
          <w:rtl/>
          <w:lang w:bidi="ar-EG"/>
        </w:rPr>
        <w:t>12.</w:t>
      </w:r>
      <w:r w:rsidR="005F4D1E">
        <w:rPr>
          <w:rFonts w:asciiTheme="minorBidi" w:hAnsiTheme="minorBidi"/>
          <w:sz w:val="24"/>
          <w:szCs w:val="24"/>
          <w:rtl/>
          <w:lang w:bidi="ar-EG"/>
        </w:rPr>
        <w:t xml:space="preserve">وتتركز المشروعات متناهية الصغر في مصر في القطاعات ذات الإنتاجية المنخفضة. فأكثر من نصف هذه المشروعات (56 في المائة) تعمل في أعمال التجارة الصغيرة (تجار تجزئة) وورش. وتمثل الصناعات التحويلية 14٪ فقط من الشركات متناهية الصغر. ويرجع السبب في تركز تلك المشروعات في القطاعات ذات الإنتاجية المنخفضة إلى انخفاض فرص الحصول على التمويل وعدم وجود نظام بيئي قوي </w:t>
      </w:r>
      <w:r w:rsidR="000258EA">
        <w:rPr>
          <w:rFonts w:asciiTheme="minorBidi" w:hAnsiTheme="minorBidi" w:hint="cs"/>
          <w:sz w:val="24"/>
          <w:szCs w:val="24"/>
          <w:rtl/>
          <w:lang w:bidi="ar-EG"/>
        </w:rPr>
        <w:t>لتنمية</w:t>
      </w:r>
      <w:r w:rsidR="005F4D1E">
        <w:rPr>
          <w:rFonts w:asciiTheme="minorBidi" w:hAnsiTheme="minorBidi"/>
          <w:sz w:val="24"/>
          <w:szCs w:val="24"/>
          <w:rtl/>
          <w:lang w:bidi="ar-EG"/>
        </w:rPr>
        <w:t xml:space="preserve"> الشركات الصغيرة. وتوفر معظم المشروعات متناهية الصغر منتجاتها وخدماتها إلى الأسواق المحلية، وعدد قليل جدا منها توسع في الأسواق الوطنية والدولية.</w:t>
      </w:r>
    </w:p>
    <w:p w:rsidR="005F4D1E" w:rsidRDefault="000448BC" w:rsidP="005F4D1E">
      <w:pPr>
        <w:bidi/>
        <w:rPr>
          <w:rFonts w:asciiTheme="minorBidi" w:hAnsiTheme="minorBidi"/>
          <w:sz w:val="24"/>
          <w:szCs w:val="24"/>
          <w:rtl/>
          <w:lang w:bidi="ar-EG"/>
        </w:rPr>
      </w:pPr>
      <w:r>
        <w:rPr>
          <w:rFonts w:asciiTheme="minorBidi" w:hAnsiTheme="minorBidi"/>
          <w:sz w:val="24"/>
          <w:szCs w:val="24"/>
          <w:rtl/>
          <w:lang w:bidi="ar-EG"/>
        </w:rPr>
        <w:t>13.</w:t>
      </w:r>
      <w:r w:rsidR="005F4D1E">
        <w:rPr>
          <w:rFonts w:asciiTheme="minorBidi" w:hAnsiTheme="minorBidi"/>
          <w:sz w:val="24"/>
          <w:szCs w:val="24"/>
          <w:rtl/>
          <w:lang w:bidi="ar-EG"/>
        </w:rPr>
        <w:t>ومن الملاحظ أن معظم المشروعات متناهية الصغر في مصر غير رسمية، مما يعني أنهم غالبا ما لا يكون لديهم ترخيص عمل أو بطاقة ضريبية. ويفتقر العاملون بها عموما إلى التأمين الصحي والأمن. بعض المشروعات تمسك دفاتر منتظمة، وتدعي أنها تقدمها إلى مصلحة الضرائب. ومع ذلك، فإن معظم المشروعات متناهية الصغر لا تتوافق مع المتطلبات الضرورية للشركات الرسمية، لا سيما فيما يتعلق بتسجيل الشركات ودفع الضرائب نظرا لأن الإجراءات مكلفة ومرهقة، وكذلك لا يوجد حافز أمام المشروعات متناهية الصغر يجعلها تمتثل للمتطلبات القانونية مما يجعلها تعمل في "المنطقة الرمادية" بين الشكل الرسمي وغير الرسمي.</w:t>
      </w:r>
    </w:p>
    <w:p w:rsidR="005F4D1E" w:rsidRDefault="000448BC" w:rsidP="005F4D1E">
      <w:pPr>
        <w:bidi/>
        <w:rPr>
          <w:rFonts w:asciiTheme="minorBidi" w:hAnsiTheme="minorBidi"/>
          <w:sz w:val="24"/>
          <w:szCs w:val="24"/>
          <w:rtl/>
          <w:lang w:bidi="ar-EG"/>
        </w:rPr>
      </w:pPr>
      <w:r>
        <w:rPr>
          <w:rFonts w:asciiTheme="minorBidi" w:hAnsiTheme="minorBidi"/>
          <w:sz w:val="24"/>
          <w:szCs w:val="24"/>
          <w:rtl/>
          <w:lang w:bidi="ar-EG"/>
        </w:rPr>
        <w:t>14.</w:t>
      </w:r>
      <w:r w:rsidR="005F4D1E">
        <w:rPr>
          <w:rFonts w:asciiTheme="minorBidi" w:hAnsiTheme="minorBidi"/>
          <w:sz w:val="24"/>
          <w:szCs w:val="24"/>
          <w:rtl/>
          <w:lang w:bidi="ar-EG"/>
        </w:rPr>
        <w:t xml:space="preserve">ومن جهة أخرى، تنتشر أوجه التفاوت بين الجنسين أيضا حيث تواجه النساء تحديات في الحصول على التمويل أكثر مما يلاقيه الرجال. ففي بعض الحالات، لا تحصل المرأة سوى على القليل من السيطرة على الأصول الخاصة بها، وفي كثير من الحالات لا تستطيع استخدام تلك الأصول كضمان، نظرا لكونها تحت وصاية أحد أعضاء الأسرة من الذكور. وتبلغ نسبة النساء المصريات التي تأخذ قرض من مؤسسة مالية رسمية 2,7 في المائة فقط، وتفيد التقارير أن اثنين في المائة حصلن على قرض من مقرض </w:t>
      </w:r>
      <w:r w:rsidR="000258EA">
        <w:rPr>
          <w:rFonts w:asciiTheme="minorBidi" w:hAnsiTheme="minorBidi" w:hint="cs"/>
          <w:sz w:val="24"/>
          <w:szCs w:val="24"/>
          <w:rtl/>
          <w:lang w:bidi="ar-EG"/>
        </w:rPr>
        <w:t xml:space="preserve">قطاع </w:t>
      </w:r>
      <w:r w:rsidR="005F4D1E">
        <w:rPr>
          <w:rFonts w:asciiTheme="minorBidi" w:hAnsiTheme="minorBidi"/>
          <w:sz w:val="24"/>
          <w:szCs w:val="24"/>
          <w:rtl/>
          <w:lang w:bidi="ar-EG"/>
        </w:rPr>
        <w:t xml:space="preserve">خاص في الإثنتي عشر شهرا الماضية. </w:t>
      </w:r>
      <w:r w:rsidR="005F4D1E">
        <w:rPr>
          <w:rStyle w:val="FootnoteReference"/>
          <w:rFonts w:asciiTheme="minorBidi" w:hAnsiTheme="minorBidi"/>
          <w:sz w:val="24"/>
          <w:szCs w:val="24"/>
          <w:rtl/>
          <w:lang w:bidi="ar-EG"/>
        </w:rPr>
        <w:footnoteReference w:id="1"/>
      </w:r>
      <w:r w:rsidR="005F4D1E">
        <w:rPr>
          <w:rFonts w:asciiTheme="minorBidi" w:hAnsiTheme="minorBidi"/>
          <w:sz w:val="24"/>
          <w:szCs w:val="24"/>
          <w:rtl/>
          <w:lang w:bidi="ar-EG"/>
        </w:rPr>
        <w:t xml:space="preserve">بالإضافة إلى ذلك، تطلب البنوك ضمانات أكثر صرامة عند التعامل مع المستثمرين من النساء حيث ينظر إليهن على أنهن أكثر خطورة، لا سيما بسبب التقاليد التي تجعلهن المسئولين في الأسرة بصفة أساسية عن رعايتها مما لا يتيح لهم سوى القليل من الوقت للعمل. وعلاوة على ذلك، هناك الحواجز الثقافية والمعايير التي تحد من قدرة المرأة على التنقل، وتقيد فرص تنظيم المشروعات الخاصة بها. في هذا السياق، يعتبر التمويل متناهي الصغر نموذجا هاما للتنمية التي تشمل الجنسين. </w:t>
      </w:r>
    </w:p>
    <w:p w:rsidR="005F4D1E" w:rsidRDefault="000448BC" w:rsidP="005F4D1E">
      <w:pPr>
        <w:bidi/>
        <w:rPr>
          <w:rFonts w:asciiTheme="minorBidi" w:hAnsiTheme="minorBidi"/>
          <w:sz w:val="24"/>
          <w:szCs w:val="24"/>
          <w:rtl/>
          <w:lang w:bidi="ar-EG"/>
        </w:rPr>
      </w:pPr>
      <w:r>
        <w:rPr>
          <w:rFonts w:asciiTheme="minorBidi" w:hAnsiTheme="minorBidi"/>
          <w:sz w:val="24"/>
          <w:szCs w:val="24"/>
          <w:rtl/>
          <w:lang w:bidi="ar-EG"/>
        </w:rPr>
        <w:lastRenderedPageBreak/>
        <w:t>15.</w:t>
      </w:r>
      <w:r w:rsidR="005F4D1E">
        <w:rPr>
          <w:rFonts w:asciiTheme="minorBidi" w:hAnsiTheme="minorBidi"/>
          <w:sz w:val="24"/>
          <w:szCs w:val="24"/>
          <w:rtl/>
          <w:lang w:bidi="ar-EG"/>
        </w:rPr>
        <w:t xml:space="preserve">على الرغم من أن مصر تضم أكبر سوق للتمويل متناهي الصغر في العالم العربي من حيث الوصول إلى العميل، حيث يوجد ما يقرب من مليون ومائة ألف مقترض، و 263 مليون جنيه (أي ما يعادل 36 مليون دولار) في شكل قروض غير مسددة، إلا أن هذا القطاع يُقدر بحوالي ثمانية في المائة فقط من إمكاناته. </w:t>
      </w:r>
      <w:r w:rsidR="005F4D1E">
        <w:rPr>
          <w:rStyle w:val="FootnoteReference"/>
          <w:rFonts w:asciiTheme="minorBidi" w:hAnsiTheme="minorBidi"/>
          <w:sz w:val="24"/>
          <w:szCs w:val="24"/>
          <w:rtl/>
          <w:lang w:bidi="ar-EG"/>
        </w:rPr>
        <w:footnoteReference w:id="2"/>
      </w:r>
      <w:r w:rsidR="005F4D1E">
        <w:rPr>
          <w:rFonts w:asciiTheme="minorBidi" w:hAnsiTheme="minorBidi"/>
          <w:sz w:val="24"/>
          <w:szCs w:val="24"/>
          <w:rtl/>
          <w:lang w:bidi="ar-EG"/>
        </w:rPr>
        <w:t>وواجهت بعض مؤسسات التمويل متناهي الصغر من المنظمات غير الحكومية في السنوات الأخيرة صعوبة في مواجهة الفترة الانتقالية الاقتصادية والسياسية الحالية. وقد كشفت حالة عدم الاستقرار هذه نقاط الضعف التشغيلية لبعض المؤسسات، وتسببت في حدوث تدهور في جودة المحفظة. وانخفض إجمالي عدد المقترضين من شريحة التمويل المتناهي الصغر بنسبة 18 في المائة في عام 2010 عن عام 2008 (مليون ومائة ألف مقترض في مقابل مليون وثلاثمائة ألف ). ومع ذلك، فقد كان هناك بعض التعافي منذ عام 2011 عندما ارتفع إجمالي عدد العملاء الذين تخدمهم هذه الصناعة إلى 991610. بيد أن ما يعرقل إمكانيات القطاعات في التوسع</w:t>
      </w:r>
      <w:r w:rsidR="000258EA">
        <w:rPr>
          <w:rFonts w:asciiTheme="minorBidi" w:hAnsiTheme="minorBidi" w:hint="cs"/>
          <w:sz w:val="24"/>
          <w:szCs w:val="24"/>
          <w:rtl/>
          <w:lang w:bidi="ar-EG"/>
        </w:rPr>
        <w:t xml:space="preserve"> هو</w:t>
      </w:r>
      <w:r w:rsidR="005F4D1E">
        <w:rPr>
          <w:rFonts w:asciiTheme="minorBidi" w:hAnsiTheme="minorBidi"/>
          <w:sz w:val="24"/>
          <w:szCs w:val="24"/>
          <w:rtl/>
          <w:lang w:bidi="ar-EG"/>
        </w:rPr>
        <w:t xml:space="preserve"> القدرة المؤسسية لمؤسسات التمويل متناهي الصغر من المنظمات غير الحكومية وإدارة النمو الراكد والاستثمار في الاقتصاد الأوسع.</w:t>
      </w:r>
    </w:p>
    <w:p w:rsidR="005F4D1E" w:rsidRDefault="000448BC" w:rsidP="001804FD">
      <w:pPr>
        <w:bidi/>
        <w:rPr>
          <w:rFonts w:asciiTheme="minorBidi" w:hAnsiTheme="minorBidi"/>
          <w:sz w:val="24"/>
          <w:szCs w:val="24"/>
          <w:rtl/>
          <w:lang w:bidi="ar-EG"/>
        </w:rPr>
      </w:pPr>
      <w:r>
        <w:rPr>
          <w:rFonts w:asciiTheme="minorBidi" w:hAnsiTheme="minorBidi"/>
          <w:sz w:val="24"/>
          <w:szCs w:val="24"/>
          <w:rtl/>
          <w:lang w:bidi="ar-EG"/>
        </w:rPr>
        <w:t>16.</w:t>
      </w:r>
      <w:r w:rsidR="005F4D1E">
        <w:rPr>
          <w:rFonts w:asciiTheme="minorBidi" w:hAnsiTheme="minorBidi"/>
          <w:sz w:val="24"/>
          <w:szCs w:val="24"/>
          <w:rtl/>
          <w:lang w:bidi="ar-EG"/>
        </w:rPr>
        <w:t xml:space="preserve">على صعيد </w:t>
      </w:r>
      <w:r w:rsidR="000258EA">
        <w:rPr>
          <w:rFonts w:asciiTheme="minorBidi" w:hAnsiTheme="minorBidi" w:hint="cs"/>
          <w:sz w:val="24"/>
          <w:szCs w:val="24"/>
          <w:rtl/>
          <w:lang w:bidi="ar-EG"/>
        </w:rPr>
        <w:t xml:space="preserve"> مقدمى</w:t>
      </w:r>
      <w:r w:rsidR="005F4D1E">
        <w:rPr>
          <w:rFonts w:asciiTheme="minorBidi" w:hAnsiTheme="minorBidi"/>
          <w:sz w:val="24"/>
          <w:szCs w:val="24"/>
          <w:rtl/>
          <w:lang w:bidi="ar-EG"/>
        </w:rPr>
        <w:t xml:space="preserve"> خدمة التمويل المتناهي الصغر في مصر، هناك تحديا بالغ الأهمية أمام هذه الصناعة، ألا وهو كيفية توسيع عروض المنتجات وتنويع الأسواق المستهدفة لتعزيز الاشتمال المالي لقسم أوسع من السكان. وتعتبر مؤسسات التمويل متناهي الصغر من المنظمات غير الحكومية في البلاد، بما في ذلك جمعية رجال الأعمال بالإسكندرية، من بين الأكثر تطورا في المنطقة، وهي توفر عموما مجموعة من الخدمات غير المالية لعملائها، بما في ذلك محو الأمية المالية و خدمات تطوير الأعمال ( </w:t>
      </w:r>
      <w:r w:rsidR="005F4D1E">
        <w:rPr>
          <w:rFonts w:asciiTheme="minorBidi" w:hAnsiTheme="minorBidi"/>
          <w:sz w:val="24"/>
          <w:szCs w:val="24"/>
          <w:lang w:bidi="ar-EG"/>
        </w:rPr>
        <w:t>BDS</w:t>
      </w:r>
      <w:r w:rsidR="005F4D1E">
        <w:rPr>
          <w:rFonts w:asciiTheme="minorBidi" w:hAnsiTheme="minorBidi"/>
          <w:sz w:val="24"/>
          <w:szCs w:val="24"/>
          <w:rtl/>
          <w:lang w:bidi="ar-EG"/>
        </w:rPr>
        <w:t xml:space="preserve">). على سبيل المثال، توسعت جمعية رجال الأعمال بالإسكندرية وتطورت من الإقراض الجماعي التقليدي لتشمل إقراض الأفراد، والتأمين متناهي الصغر، وتأجير الثروة الحيوانية، وهي بصدد تطوير المنتجات المتوافقة مع الشريعة الإسلامية. ومع ذلك، فإن مؤسسات التمويل متناهي الصغر من المنظمات غير الحكومية ذات الحجم الأصغر تحتاج إلى المساعدة الفنية من أجل تطوير البرامج التي من شأنها تنويع منتجاتها، وتحسين الكفاءة التشغيلية والاستدامة، وتوسيع نطاق انتشارها الجغرافي. ولا يزال في طور التكوين </w:t>
      </w:r>
      <w:r w:rsidR="005F4D1E" w:rsidRPr="000448BC">
        <w:rPr>
          <w:rFonts w:asciiTheme="minorBidi" w:hAnsiTheme="minorBidi"/>
          <w:sz w:val="24"/>
          <w:szCs w:val="24"/>
          <w:rtl/>
          <w:lang w:bidi="ar-EG"/>
        </w:rPr>
        <w:t xml:space="preserve">منتجات جديدة </w:t>
      </w:r>
      <w:r w:rsidR="001804FD" w:rsidRPr="000448BC">
        <w:rPr>
          <w:rFonts w:asciiTheme="minorBidi" w:hAnsiTheme="minorBidi" w:hint="cs"/>
          <w:sz w:val="24"/>
          <w:szCs w:val="24"/>
          <w:rtl/>
          <w:lang w:bidi="ar-EG"/>
        </w:rPr>
        <w:t>رائدة</w:t>
      </w:r>
      <w:r w:rsidR="005F4D1E" w:rsidRPr="000448BC">
        <w:rPr>
          <w:rFonts w:asciiTheme="minorBidi" w:hAnsiTheme="minorBidi"/>
          <w:sz w:val="24"/>
          <w:szCs w:val="24"/>
          <w:lang w:bidi="ar-EG"/>
        </w:rPr>
        <w:t xml:space="preserve"> </w:t>
      </w:r>
      <w:r w:rsidR="005F4D1E">
        <w:rPr>
          <w:rFonts w:asciiTheme="minorBidi" w:hAnsiTheme="minorBidi"/>
          <w:sz w:val="24"/>
          <w:szCs w:val="24"/>
          <w:rtl/>
          <w:lang w:bidi="ar-EG"/>
        </w:rPr>
        <w:t>بما في ذلك إقامة مشروعات رأس المال الاستثماري المخاطر والتي تتطلب بشكل متزايد ديون</w:t>
      </w:r>
      <w:r w:rsidR="001804FD">
        <w:rPr>
          <w:rFonts w:asciiTheme="minorBidi" w:hAnsiTheme="minorBidi" w:hint="cs"/>
          <w:sz w:val="24"/>
          <w:szCs w:val="24"/>
          <w:rtl/>
          <w:lang w:bidi="ar-EG"/>
        </w:rPr>
        <w:t xml:space="preserve"> وحقوق ملكية</w:t>
      </w:r>
      <w:r w:rsidR="005F4D1E">
        <w:rPr>
          <w:rFonts w:asciiTheme="minorBidi" w:hAnsiTheme="minorBidi"/>
          <w:sz w:val="24"/>
          <w:szCs w:val="24"/>
          <w:rtl/>
          <w:lang w:bidi="ar-EG"/>
        </w:rPr>
        <w:t xml:space="preserve"> طويلة الأجل </w:t>
      </w:r>
      <w:r w:rsidR="001804FD">
        <w:rPr>
          <w:rFonts w:asciiTheme="minorBidi" w:hAnsiTheme="minorBidi" w:hint="cs"/>
          <w:sz w:val="24"/>
          <w:szCs w:val="24"/>
          <w:rtl/>
          <w:lang w:bidi="ar-EG"/>
        </w:rPr>
        <w:t xml:space="preserve"> </w:t>
      </w:r>
      <w:r w:rsidR="005F4D1E">
        <w:rPr>
          <w:rFonts w:asciiTheme="minorBidi" w:hAnsiTheme="minorBidi"/>
          <w:sz w:val="24"/>
          <w:szCs w:val="24"/>
          <w:rtl/>
          <w:lang w:bidi="ar-EG"/>
        </w:rPr>
        <w:t xml:space="preserve"> لنمو الأعمال التجارية الناجحة. </w:t>
      </w:r>
    </w:p>
    <w:p w:rsidR="005F4D1E" w:rsidRDefault="000448BC" w:rsidP="005F4D1E">
      <w:pPr>
        <w:bidi/>
        <w:rPr>
          <w:rFonts w:asciiTheme="minorBidi" w:hAnsiTheme="minorBidi"/>
          <w:sz w:val="24"/>
          <w:szCs w:val="24"/>
          <w:rtl/>
          <w:lang w:bidi="ar-EG"/>
        </w:rPr>
      </w:pPr>
      <w:r>
        <w:rPr>
          <w:rFonts w:asciiTheme="minorBidi" w:hAnsiTheme="minorBidi"/>
          <w:sz w:val="24"/>
          <w:szCs w:val="24"/>
          <w:rtl/>
          <w:lang w:bidi="ar-EG"/>
        </w:rPr>
        <w:t>17.</w:t>
      </w:r>
      <w:r w:rsidR="005F4D1E">
        <w:rPr>
          <w:rFonts w:asciiTheme="minorBidi" w:hAnsiTheme="minorBidi"/>
          <w:sz w:val="24"/>
          <w:szCs w:val="24"/>
          <w:rtl/>
          <w:lang w:bidi="ar-EG"/>
        </w:rPr>
        <w:t xml:space="preserve">ويعمل مقدمي الخدمة الجدد الآن على دخول سوق الخدمات المالية للفقراء في مصر. وقد قام البريد المصري، تحت قيادته الجديدة، بتنشيط التزامه ليكون " بنك للفقراء " من خلال تقديم خدمات هامة تشمل الادخار والمدفوعات والتأمين، بل إنه يسعي أيضا إلى توسيع الروابط مع مؤسسات التمويل متناهي الصغر من المنظمات غير الحكومية فيما يتعلق بوظائف الصرف والتسديد ذات الصلة بصرف القروض والتحصيل في أكثر من ثلاثة آلاف فرع في جميع أنحاء البلاد . وقد واصلت شركتي التمويل في مصر اللتان تخدم قطاع التمويل متناهي </w:t>
      </w:r>
      <w:r w:rsidR="005F4D1E" w:rsidRPr="001804FD">
        <w:rPr>
          <w:rFonts w:asciiTheme="minorBidi" w:hAnsiTheme="minorBidi"/>
          <w:sz w:val="24"/>
          <w:szCs w:val="24"/>
          <w:rtl/>
          <w:lang w:bidi="ar-EG"/>
        </w:rPr>
        <w:t>الصغر (</w:t>
      </w:r>
      <w:r w:rsidR="005F4D1E" w:rsidRPr="001804FD">
        <w:rPr>
          <w:rFonts w:asciiTheme="minorBidi" w:hAnsiTheme="minorBidi"/>
          <w:i/>
          <w:iCs/>
          <w:sz w:val="24"/>
          <w:szCs w:val="24"/>
          <w:rtl/>
          <w:lang w:bidi="ar-EG"/>
        </w:rPr>
        <w:t>ريفي</w:t>
      </w:r>
      <w:r w:rsidR="005F4D1E" w:rsidRPr="001804FD">
        <w:rPr>
          <w:rFonts w:asciiTheme="minorBidi" w:hAnsiTheme="minorBidi"/>
          <w:sz w:val="24"/>
          <w:szCs w:val="24"/>
          <w:rtl/>
          <w:lang w:bidi="ar-EG"/>
        </w:rPr>
        <w:t xml:space="preserve"> و</w:t>
      </w:r>
      <w:r w:rsidR="005F4D1E" w:rsidRPr="001804FD">
        <w:rPr>
          <w:rFonts w:asciiTheme="minorBidi" w:hAnsiTheme="minorBidi"/>
          <w:i/>
          <w:iCs/>
          <w:sz w:val="24"/>
          <w:szCs w:val="24"/>
          <w:rtl/>
          <w:lang w:bidi="ar-EG"/>
        </w:rPr>
        <w:t>تنمية</w:t>
      </w:r>
      <w:r w:rsidR="005F4D1E" w:rsidRPr="001804FD">
        <w:rPr>
          <w:rFonts w:asciiTheme="minorBidi" w:hAnsiTheme="minorBidi"/>
          <w:sz w:val="24"/>
          <w:szCs w:val="24"/>
          <w:rtl/>
          <w:lang w:bidi="ar-EG"/>
        </w:rPr>
        <w:t xml:space="preserve"> ) في</w:t>
      </w:r>
      <w:r w:rsidR="005F4D1E">
        <w:rPr>
          <w:rFonts w:asciiTheme="minorBidi" w:hAnsiTheme="minorBidi"/>
          <w:sz w:val="24"/>
          <w:szCs w:val="24"/>
          <w:rtl/>
          <w:lang w:bidi="ar-EG"/>
        </w:rPr>
        <w:t xml:space="preserve"> التوسع في عملياتهما، وأظهرت كل من هما أنهما يستندان إلى أسس أكثر استدامة من الناحية المالية خلال فترة ما بعد الثورة مباشرة. بالإضافة إلى ذلك، بدأت الجهات الفاعلة غير التقليدية في توفير الخدمات المالية للقطاعات ذات الدخل المنخفض. على سبيل المثال، شركة فودافون، وبعد سنوات من العمل مع الجهات التنظيمية للوفاء بمتطلبات الترخيص، بدأت في تقديم منتج المحفظة الافتراضية التي تسمح بتحويل الأموال و خدمات الدفع. كما ينشط أيضا مشغلي شبكات المحمول الأخرى في هذا المجال، على الرغم من أن الانتشار لا يزال محدودا حيث إن هذه الخدمات جديدة في السوق.</w:t>
      </w:r>
    </w:p>
    <w:p w:rsidR="005F4D1E" w:rsidRDefault="000448BC" w:rsidP="001804FD">
      <w:pPr>
        <w:bidi/>
        <w:rPr>
          <w:rFonts w:asciiTheme="minorBidi" w:hAnsiTheme="minorBidi"/>
          <w:sz w:val="24"/>
          <w:szCs w:val="24"/>
          <w:rtl/>
          <w:lang w:bidi="ar-EG"/>
        </w:rPr>
      </w:pPr>
      <w:r>
        <w:rPr>
          <w:rFonts w:asciiTheme="minorBidi" w:hAnsiTheme="minorBidi"/>
          <w:sz w:val="24"/>
          <w:szCs w:val="24"/>
          <w:rtl/>
          <w:lang w:bidi="ar-EG"/>
        </w:rPr>
        <w:t>18.</w:t>
      </w:r>
      <w:r w:rsidR="005F4D1E">
        <w:rPr>
          <w:rFonts w:asciiTheme="minorBidi" w:hAnsiTheme="minorBidi"/>
          <w:sz w:val="24"/>
          <w:szCs w:val="24"/>
          <w:rtl/>
          <w:lang w:bidi="ar-EG"/>
        </w:rPr>
        <w:t xml:space="preserve">تعاني البيئة القانونية والتنظيمية الشاملة لقطاع التمويل متناهي الصغر في مصر من أوجه قصور مختلفة تحول دون مزيد من التوسع. فليست هناك مسؤولية إشرافية أو إطار واضح لصناعة التمويل متناهي الصغر. والبنوك التجارية، والتي تركز تقليديا على خدمة الشركات الكبيرة والأفراد ذوي الدخل المرتفع والمتوسط، تخضع لإشراف البنك المركزي المصري. وقد بدأت بعض هذه البنوك التجارية في تخفيض سقف متطلباتها وتلبية احتياجات المشروعات المتناهية الصغر، ولكن هذه البنوك محدودة العدد. ويتم خدمة ذوي الدخل المنخفض في الغالب من قبل مؤسسات التمويل متناهي الصغر من المنظمات غير الحكومية للحصول على الائتمان، والتي تخضع لمراقبة وزارة التضامن الاجتماعي. وهناك شركتي تمويل في السوق </w:t>
      </w:r>
      <w:r w:rsidR="005F4D1E">
        <w:rPr>
          <w:rFonts w:asciiTheme="minorBidi" w:hAnsiTheme="minorBidi"/>
          <w:sz w:val="24"/>
          <w:szCs w:val="24"/>
          <w:rtl/>
          <w:lang w:bidi="ar-EG"/>
        </w:rPr>
        <w:lastRenderedPageBreak/>
        <w:t>(</w:t>
      </w:r>
      <w:r w:rsidR="001804FD" w:rsidRPr="001804FD">
        <w:rPr>
          <w:rFonts w:asciiTheme="minorBidi" w:hAnsiTheme="minorBidi"/>
          <w:i/>
          <w:iCs/>
          <w:sz w:val="24"/>
          <w:szCs w:val="24"/>
          <w:rtl/>
          <w:lang w:bidi="ar-EG"/>
        </w:rPr>
        <w:t>ريفي</w:t>
      </w:r>
      <w:r w:rsidR="001804FD" w:rsidRPr="001804FD">
        <w:rPr>
          <w:rFonts w:asciiTheme="minorBidi" w:hAnsiTheme="minorBidi"/>
          <w:sz w:val="24"/>
          <w:szCs w:val="24"/>
          <w:rtl/>
          <w:lang w:bidi="ar-EG"/>
        </w:rPr>
        <w:t xml:space="preserve"> و</w:t>
      </w:r>
      <w:r w:rsidR="001804FD" w:rsidRPr="001804FD">
        <w:rPr>
          <w:rFonts w:asciiTheme="minorBidi" w:hAnsiTheme="minorBidi"/>
          <w:i/>
          <w:iCs/>
          <w:sz w:val="24"/>
          <w:szCs w:val="24"/>
          <w:rtl/>
          <w:lang w:bidi="ar-EG"/>
        </w:rPr>
        <w:t>تنمية</w:t>
      </w:r>
      <w:r w:rsidR="005F4D1E" w:rsidRPr="001804FD">
        <w:rPr>
          <w:rFonts w:asciiTheme="minorBidi" w:hAnsiTheme="minorBidi"/>
          <w:sz w:val="24"/>
          <w:szCs w:val="24"/>
          <w:rtl/>
          <w:lang w:bidi="ar-EG"/>
        </w:rPr>
        <w:t>)،</w:t>
      </w:r>
      <w:r w:rsidR="005F4D1E">
        <w:rPr>
          <w:rFonts w:asciiTheme="minorBidi" w:hAnsiTheme="minorBidi"/>
          <w:sz w:val="24"/>
          <w:szCs w:val="24"/>
          <w:rtl/>
          <w:lang w:bidi="ar-EG"/>
        </w:rPr>
        <w:t xml:space="preserve"> تقومان بتوفير التمويل المتناهي الصغر حاليا، ولكنهما تعملان في منطقة قانونية رمادية. ونتيجة لذلك، فإن النظام الحالي يعاني من مجموعة من القواعد المفتتة، وعدم تكافؤ الفرص، وإطار تنظيمي ورقابي غير كاف. كما أن نمو هذا القطاع ما زال يعوقه الافتقار إلى إطار تنظيمي تمكيني للتمويل المتناهي الصغر وإطار قانوني ضروري لتعزيز القطاع وتشجيع نموه ويسمح بمزيد من الانتشار. </w:t>
      </w:r>
    </w:p>
    <w:p w:rsidR="005F4D1E" w:rsidRDefault="000448BC" w:rsidP="005F4D1E">
      <w:pPr>
        <w:bidi/>
        <w:rPr>
          <w:rFonts w:asciiTheme="minorBidi" w:hAnsiTheme="minorBidi"/>
          <w:sz w:val="24"/>
          <w:szCs w:val="24"/>
          <w:rtl/>
          <w:lang w:bidi="ar-EG"/>
        </w:rPr>
      </w:pPr>
      <w:r>
        <w:rPr>
          <w:rFonts w:asciiTheme="minorBidi" w:hAnsiTheme="minorBidi"/>
          <w:sz w:val="24"/>
          <w:szCs w:val="24"/>
          <w:rtl/>
          <w:lang w:bidi="ar-EG"/>
        </w:rPr>
        <w:t>19.</w:t>
      </w:r>
      <w:r w:rsidR="005F4D1E">
        <w:rPr>
          <w:rFonts w:asciiTheme="minorBidi" w:hAnsiTheme="minorBidi"/>
          <w:sz w:val="24"/>
          <w:szCs w:val="24"/>
          <w:rtl/>
          <w:lang w:bidi="ar-EG"/>
        </w:rPr>
        <w:t xml:space="preserve">وردا على التحديات التشغيلية التي تواجهها مؤسسات التمويل متناهي الصغر من المنظمات غير الحكومية، فقد بُذِلت جهود لتحسين البيئة المواتية للوساطة المالية وتعزيز البنية التحتية المالية حيث تم تحديث نظام المدفوعات من حيث العمليات والسياسات واللوائح، وخلق إطار مؤسسي أكثر دعما. وأصدر البنك المركزي مدونة حوكمة الشركات من أجل تعزيز الشفافية والحوكمة في القطاع المصرفي. وتم تأسيس أول مكتب </w:t>
      </w:r>
      <w:r w:rsidR="001804FD">
        <w:rPr>
          <w:rFonts w:asciiTheme="minorBidi" w:hAnsiTheme="minorBidi" w:hint="cs"/>
          <w:sz w:val="24"/>
          <w:szCs w:val="24"/>
          <w:rtl/>
          <w:lang w:bidi="ar-EG"/>
        </w:rPr>
        <w:t xml:space="preserve">استعلام </w:t>
      </w:r>
      <w:r w:rsidR="005F4D1E">
        <w:rPr>
          <w:rFonts w:asciiTheme="minorBidi" w:hAnsiTheme="minorBidi"/>
          <w:sz w:val="24"/>
          <w:szCs w:val="24"/>
          <w:rtl/>
          <w:lang w:bidi="ar-EG"/>
        </w:rPr>
        <w:t>ائتمان</w:t>
      </w:r>
      <w:r w:rsidR="001804FD">
        <w:rPr>
          <w:rFonts w:asciiTheme="minorBidi" w:hAnsiTheme="minorBidi" w:hint="cs"/>
          <w:sz w:val="24"/>
          <w:szCs w:val="24"/>
          <w:rtl/>
          <w:lang w:bidi="ar-EG"/>
        </w:rPr>
        <w:t>ي</w:t>
      </w:r>
      <w:r w:rsidR="005F4D1E">
        <w:rPr>
          <w:rFonts w:asciiTheme="minorBidi" w:hAnsiTheme="minorBidi"/>
          <w:sz w:val="24"/>
          <w:szCs w:val="24"/>
          <w:rtl/>
          <w:lang w:bidi="ar-EG"/>
        </w:rPr>
        <w:t xml:space="preserve"> خاص، وهو "آي-سكور" ( </w:t>
      </w:r>
      <w:r w:rsidR="005F4D1E">
        <w:rPr>
          <w:rFonts w:asciiTheme="minorBidi" w:hAnsiTheme="minorBidi"/>
          <w:sz w:val="24"/>
          <w:szCs w:val="24"/>
          <w:lang w:bidi="ar-EG"/>
        </w:rPr>
        <w:t>I-Score</w:t>
      </w:r>
      <w:r w:rsidR="005F4D1E">
        <w:rPr>
          <w:rFonts w:asciiTheme="minorBidi" w:hAnsiTheme="minorBidi"/>
          <w:sz w:val="24"/>
          <w:szCs w:val="24"/>
          <w:rtl/>
          <w:lang w:bidi="ar-EG"/>
        </w:rPr>
        <w:t>)، مما ساهم في حدوث تحسن كبير في المعلومات عن الجدارة الائتمانية للعملاء. كما تم ضخ استثمارات كبيرة لتفعيل هذا المكتب، وهو ما ساعد كثيرا في استرجاع المعلومات الائتمانية، وتعزيز تبادل المعلومات داخل قطاع التمويل متناهي الصغر. كل هذه الجهود الرامية إلى تعزيز البنية التحتية المالية تهدف إلى تعزيز الاشتمال المالي.</w:t>
      </w:r>
    </w:p>
    <w:p w:rsidR="005F4D1E" w:rsidRDefault="006A7FE6" w:rsidP="005F4D1E">
      <w:pPr>
        <w:bidi/>
        <w:rPr>
          <w:rFonts w:asciiTheme="minorBidi" w:hAnsiTheme="minorBidi"/>
          <w:sz w:val="24"/>
          <w:szCs w:val="24"/>
          <w:rtl/>
          <w:lang w:bidi="ar-EG"/>
        </w:rPr>
      </w:pPr>
      <w:r>
        <w:rPr>
          <w:rFonts w:asciiTheme="minorBidi" w:hAnsiTheme="minorBidi"/>
          <w:sz w:val="24"/>
          <w:szCs w:val="24"/>
          <w:rtl/>
          <w:lang w:bidi="ar-EG"/>
        </w:rPr>
        <w:t>20.</w:t>
      </w:r>
      <w:r>
        <w:rPr>
          <w:rFonts w:asciiTheme="minorBidi" w:hAnsiTheme="minorBidi" w:hint="cs"/>
          <w:sz w:val="24"/>
          <w:szCs w:val="24"/>
          <w:rtl/>
          <w:lang w:bidi="ar-EG"/>
        </w:rPr>
        <w:t xml:space="preserve"> </w:t>
      </w:r>
      <w:r w:rsidR="005F4D1E">
        <w:rPr>
          <w:rFonts w:asciiTheme="minorBidi" w:hAnsiTheme="minorBidi"/>
          <w:sz w:val="24"/>
          <w:szCs w:val="24"/>
          <w:rtl/>
          <w:lang w:bidi="ar-EG"/>
        </w:rPr>
        <w:t>وفي الآونة الأخيرة، قام مجلس الوزراء المعين في يوليو 2013 بوضع موضوع الاشتمال المالي على جدول أولوياته. وشكل البنك المركزي لجنة توجيهية برئاسة المعهد المصرفي المصري شارك فيها جميع أصحاب المصلحة الرئيسيين و</w:t>
      </w:r>
      <w:r w:rsidR="001804FD">
        <w:rPr>
          <w:rFonts w:asciiTheme="minorBidi" w:hAnsiTheme="minorBidi" w:hint="cs"/>
          <w:sz w:val="24"/>
          <w:szCs w:val="24"/>
          <w:rtl/>
          <w:lang w:bidi="ar-EG"/>
        </w:rPr>
        <w:t xml:space="preserve">تم </w:t>
      </w:r>
      <w:r w:rsidR="005F4D1E">
        <w:rPr>
          <w:rFonts w:asciiTheme="minorBidi" w:hAnsiTheme="minorBidi"/>
          <w:sz w:val="24"/>
          <w:szCs w:val="24"/>
          <w:rtl/>
          <w:lang w:bidi="ar-EG"/>
        </w:rPr>
        <w:t>تكليفها بوضع الإستراتيجية الوطنية للاشتمال المالي بهدف تحديد السياسات والأنشطة اللازمة لمساعدة كل من القطاع الخاص (مقدمي الخدمات المالية) والجهات الفاعلة العامة (الجهات التنظيمية) في لعب دور أكثر نشاطا في تعزيز الوصول إلى الخدمات المالية الرسمية واستخدامها على المستوى الداخلي وعبر اللاعبين في السوق. وقد شدد الرئيس المعين حديثا للهيئة العامة للرقابة المالية (</w:t>
      </w:r>
      <w:r w:rsidR="005F4D1E">
        <w:rPr>
          <w:rFonts w:asciiTheme="minorBidi" w:hAnsiTheme="minorBidi"/>
          <w:sz w:val="24"/>
          <w:szCs w:val="24"/>
          <w:lang w:bidi="ar-EG"/>
        </w:rPr>
        <w:t>EFSA</w:t>
      </w:r>
      <w:r w:rsidR="005F4D1E">
        <w:rPr>
          <w:rFonts w:asciiTheme="minorBidi" w:hAnsiTheme="minorBidi"/>
          <w:sz w:val="24"/>
          <w:szCs w:val="24"/>
          <w:rtl/>
          <w:lang w:bidi="ar-EG"/>
        </w:rPr>
        <w:t>)، وهو عضو رئيسي في اللجنة التوجيهية، على أن تعزيز الإطار التنظيمي والقانوني لقطاع التمويل متناهي الصغر على رأس أجندته الإصلاحية.</w:t>
      </w:r>
    </w:p>
    <w:p w:rsidR="005F4D1E" w:rsidRDefault="006A7FE6" w:rsidP="00431824">
      <w:pPr>
        <w:bidi/>
        <w:jc w:val="both"/>
        <w:rPr>
          <w:rFonts w:asciiTheme="minorBidi" w:hAnsiTheme="minorBidi"/>
          <w:sz w:val="24"/>
          <w:szCs w:val="24"/>
          <w:rtl/>
          <w:lang w:bidi="ar-EG"/>
        </w:rPr>
      </w:pPr>
      <w:r>
        <w:rPr>
          <w:rFonts w:asciiTheme="minorBidi" w:hAnsiTheme="minorBidi" w:hint="cs"/>
          <w:sz w:val="24"/>
          <w:szCs w:val="24"/>
          <w:rtl/>
          <w:lang w:bidi="ar-EG"/>
        </w:rPr>
        <w:t xml:space="preserve">21. </w:t>
      </w:r>
      <w:r w:rsidR="005F4D1E">
        <w:rPr>
          <w:rFonts w:asciiTheme="minorBidi" w:hAnsiTheme="minorBidi"/>
          <w:sz w:val="24"/>
          <w:szCs w:val="24"/>
          <w:rtl/>
          <w:lang w:bidi="ar-EG"/>
        </w:rPr>
        <w:t xml:space="preserve">وإدراكا منها بأهمية دورها كمنظم ومشرف مالي، قامت الهيئة العامة للرقابة المالية باتخاذ قرار لتنظيم قطاع التمويل المتناهي الصغر والإشراف عليه، وأعدت مشروع قانون لهذا التمويل بالتشاور مع أصحاب المصلحة لمعالجة الثغرات التنظيمية الرئيسية، بما في ذلك السماح للشركات التجارية للمشاركة في تمويل المشروعات المتناهية الصغر،  مما يفتح نافذة لمؤسسات التمويل متناهي الصغر من المنظمات غير الحكومية لإنشاء شركات تمويل متناهي الصغر وامتلاك أسهم فيها، وهو الأمر الذي سيؤدي إلى زيادة قدرة مؤسسات التمويل متناهي الصغر على العمل على نحو مستدام من خلال زيادة الرافعة المالية ( </w:t>
      </w:r>
      <w:r w:rsidR="005F4D1E">
        <w:rPr>
          <w:rFonts w:asciiTheme="minorBidi" w:hAnsiTheme="minorBidi"/>
          <w:sz w:val="24"/>
          <w:szCs w:val="24"/>
          <w:lang w:bidi="ar-EG"/>
        </w:rPr>
        <w:t>leverage</w:t>
      </w:r>
      <w:r w:rsidR="005F4D1E">
        <w:rPr>
          <w:rFonts w:asciiTheme="minorBidi" w:hAnsiTheme="minorBidi"/>
          <w:sz w:val="24"/>
          <w:szCs w:val="24"/>
          <w:rtl/>
          <w:lang w:bidi="ar-EG"/>
        </w:rPr>
        <w:t xml:space="preserve">) و تنويع قاعدة التمويل من خلال كل من الدين وحقوق الملكية، وكذلك إيجاد إطار مطور لإدارة المخاطر، بما في ذلك حوكمة الشركات والضوابط الداخلية وحماية المستهلك. وقد لعب البنك الدولي دورا محوريا في تسهيل </w:t>
      </w:r>
      <w:r w:rsidR="00431824">
        <w:rPr>
          <w:rFonts w:asciiTheme="minorBidi" w:hAnsiTheme="minorBidi" w:hint="cs"/>
          <w:sz w:val="24"/>
          <w:szCs w:val="24"/>
          <w:rtl/>
          <w:lang w:bidi="ar-EG"/>
        </w:rPr>
        <w:t>إعداد</w:t>
      </w:r>
      <w:r w:rsidR="005F4D1E">
        <w:rPr>
          <w:rFonts w:asciiTheme="minorBidi" w:hAnsiTheme="minorBidi"/>
          <w:sz w:val="24"/>
          <w:szCs w:val="24"/>
          <w:rtl/>
          <w:lang w:bidi="ar-EG"/>
        </w:rPr>
        <w:t xml:space="preserve"> هذا القانون ، بما في ذلك تقديم المشورة الفنية لمشروع القانون، وكذلك التعاون بشكل وثيق- بالشراكة مع الهيئة العامة للرقابة المالية- في المشاورات مع أصحاب المصلحة من مؤسسات التمويل متناهي الصغر من المنظمات غير الحكومية، وشركات التمويل، والشبكة المصرية للتمويل متناهي الصغر، و المشروعات متناهية الصغر، والبنك المركزي، والصندوق الاجتماعي للتنمية. وكان من أهم التطورات التي حدثت موافقة مجلس الوزراء على مشروع قانون التمويل متناهي الصغر في 20 فبراير 2014 الذي تمت إحالته في أوائل مارس عام 2014 إلى </w:t>
      </w:r>
      <w:r w:rsidR="005F4D1E" w:rsidRPr="00431824">
        <w:rPr>
          <w:rFonts w:asciiTheme="minorBidi" w:hAnsiTheme="minorBidi"/>
          <w:sz w:val="24"/>
          <w:szCs w:val="24"/>
          <w:rtl/>
          <w:lang w:bidi="ar-EG"/>
        </w:rPr>
        <w:t>المجلس الأعلى لرفعه</w:t>
      </w:r>
      <w:r w:rsidR="005F4D1E">
        <w:rPr>
          <w:rFonts w:asciiTheme="minorBidi" w:hAnsiTheme="minorBidi"/>
          <w:sz w:val="24"/>
          <w:szCs w:val="24"/>
          <w:rtl/>
          <w:lang w:bidi="ar-EG"/>
        </w:rPr>
        <w:t xml:space="preserve"> إلى رئيس الجمهورية لإصداره. </w:t>
      </w:r>
    </w:p>
    <w:p w:rsidR="006A7FE6" w:rsidRDefault="006A7FE6" w:rsidP="006A7FE6">
      <w:pPr>
        <w:bidi/>
        <w:rPr>
          <w:rFonts w:asciiTheme="minorBidi" w:hAnsiTheme="minorBidi"/>
          <w:sz w:val="24"/>
          <w:szCs w:val="24"/>
          <w:rtl/>
          <w:lang w:bidi="ar-EG"/>
        </w:rPr>
      </w:pPr>
    </w:p>
    <w:p w:rsidR="006A7FE6" w:rsidRPr="000448BC" w:rsidRDefault="000448BC" w:rsidP="000448BC">
      <w:pPr>
        <w:tabs>
          <w:tab w:val="left" w:pos="720"/>
        </w:tabs>
        <w:bidi/>
        <w:spacing w:before="120" w:after="120"/>
        <w:rPr>
          <w:rFonts w:asciiTheme="minorBidi" w:hAnsiTheme="minorBidi"/>
          <w:bCs/>
          <w:sz w:val="24"/>
          <w:szCs w:val="24"/>
          <w:lang w:bidi="ar-EG"/>
        </w:rPr>
      </w:pPr>
      <w:r>
        <w:rPr>
          <w:rFonts w:asciiTheme="minorBidi" w:hAnsiTheme="minorBidi" w:hint="cs"/>
          <w:b/>
          <w:sz w:val="24"/>
          <w:szCs w:val="24"/>
          <w:rtl/>
          <w:lang w:bidi="ar-EG"/>
        </w:rPr>
        <w:t xml:space="preserve">22. </w:t>
      </w:r>
      <w:r w:rsidR="006A7FE6" w:rsidRPr="000448BC">
        <w:rPr>
          <w:rFonts w:asciiTheme="minorBidi" w:hAnsiTheme="minorBidi"/>
          <w:b/>
          <w:sz w:val="24"/>
          <w:szCs w:val="24"/>
          <w:rtl/>
          <w:lang w:bidi="ar-EG"/>
        </w:rPr>
        <w:t xml:space="preserve">مع استمرار تطور أحد الأطر </w:t>
      </w:r>
      <w:r w:rsidR="006A7FE6" w:rsidRPr="000448BC">
        <w:rPr>
          <w:rFonts w:asciiTheme="minorBidi" w:hAnsiTheme="minorBidi"/>
          <w:b/>
          <w:sz w:val="24"/>
          <w:szCs w:val="24"/>
          <w:rtl/>
        </w:rPr>
        <w:t>التنظيمية السليمة، ظهرت الحاجة لاستثمارات إضافية</w:t>
      </w:r>
      <w:r w:rsidR="006A7FE6" w:rsidRPr="000448BC">
        <w:rPr>
          <w:rFonts w:asciiTheme="minorBidi" w:hAnsiTheme="minorBidi"/>
          <w:b/>
          <w:sz w:val="24"/>
          <w:szCs w:val="24"/>
          <w:rtl/>
          <w:lang w:bidi="ar-EG"/>
        </w:rPr>
        <w:t xml:space="preserve"> لضمان توجه القطاع نحو التنمية طويلة الأجل التي تتسم بالاستدامة والمسؤولية، وفي حين اعتمد مجلس الوزراء مشروع قانون التمويل متناهي الصغر ومن المتوقع قيام رئيس الجمهورية بإصداره والتوقيع عليه قريباً، يجب الآن وضع اللائحة التنفيذية، التي سوف تتناول موضوعات محددة تتعلق بتحويل مؤسسات التمويل متناهي الصغر من المنظمات غير الحكومية، وغيرها من المتطلبات التنظيمية والرقابية (على سبيل المثال: تقديم التقارير</w:t>
      </w:r>
      <w:r w:rsidR="006A7FE6" w:rsidRPr="000448BC">
        <w:rPr>
          <w:rFonts w:asciiTheme="minorBidi" w:hAnsiTheme="minorBidi"/>
          <w:sz w:val="24"/>
          <w:szCs w:val="24"/>
          <w:rtl/>
        </w:rPr>
        <w:t xml:space="preserve"> </w:t>
      </w:r>
      <w:r w:rsidR="006A7FE6" w:rsidRPr="000448BC">
        <w:rPr>
          <w:rFonts w:asciiTheme="minorBidi" w:hAnsiTheme="minorBidi"/>
          <w:b/>
          <w:sz w:val="24"/>
          <w:szCs w:val="24"/>
          <w:rtl/>
          <w:lang w:bidi="ar-EG"/>
        </w:rPr>
        <w:t xml:space="preserve">والإفصاح والشفافية وتبادل المعلومات الائتمانية وحماية </w:t>
      </w:r>
      <w:r w:rsidR="00E15E21" w:rsidRPr="000448BC">
        <w:rPr>
          <w:rFonts w:asciiTheme="minorBidi" w:hAnsiTheme="minorBidi" w:hint="cs"/>
          <w:b/>
          <w:sz w:val="24"/>
          <w:szCs w:val="24"/>
          <w:rtl/>
          <w:lang w:bidi="ar-EG"/>
        </w:rPr>
        <w:t>المستهلك</w:t>
      </w:r>
      <w:r w:rsidR="006A7FE6" w:rsidRPr="000448BC">
        <w:rPr>
          <w:rFonts w:asciiTheme="minorBidi" w:hAnsiTheme="minorBidi"/>
          <w:b/>
          <w:sz w:val="24"/>
          <w:szCs w:val="24"/>
          <w:rtl/>
          <w:lang w:bidi="ar-EG"/>
        </w:rPr>
        <w:t xml:space="preserve">). على نحو مشابه، يتطلب الأمر ترسيخ الوظائف الرقابية في الهيئة العامة للرقابة المالية الأمر الذي يستلزم توظيف وتدريب فريق عمل </w:t>
      </w:r>
      <w:r w:rsidR="006A7FE6" w:rsidRPr="000448BC">
        <w:rPr>
          <w:rFonts w:asciiTheme="minorBidi" w:hAnsiTheme="minorBidi"/>
          <w:b/>
          <w:sz w:val="24"/>
          <w:szCs w:val="24"/>
          <w:rtl/>
          <w:lang w:bidi="ar-EG"/>
        </w:rPr>
        <w:lastRenderedPageBreak/>
        <w:t>رئيسي في الرقابة على</w:t>
      </w:r>
      <w:r w:rsidR="006A7FE6" w:rsidRPr="000448BC">
        <w:rPr>
          <w:rFonts w:asciiTheme="minorBidi" w:hAnsiTheme="minorBidi"/>
          <w:sz w:val="24"/>
          <w:szCs w:val="24"/>
          <w:rtl/>
        </w:rPr>
        <w:t xml:space="preserve"> </w:t>
      </w:r>
      <w:r w:rsidR="006A7FE6" w:rsidRPr="000448BC">
        <w:rPr>
          <w:rFonts w:asciiTheme="minorBidi" w:hAnsiTheme="minorBidi"/>
          <w:b/>
          <w:sz w:val="24"/>
          <w:szCs w:val="24"/>
          <w:rtl/>
          <w:lang w:bidi="ar-EG"/>
        </w:rPr>
        <w:t>التمويل متناهي الصغر. كذلك، يعد التنسيق واسع النطاق بين الهيئات الرقابية الموجودة، بما في ذلك الهيئة العامة للرقابة المالية والبنك المركزي ووزارة التضامن الاجتماعي، من الأمور المطلوبة.</w:t>
      </w:r>
      <w:r w:rsidR="00E15E21" w:rsidRPr="000448BC">
        <w:rPr>
          <w:rFonts w:asciiTheme="minorBidi" w:hAnsiTheme="minorBidi" w:hint="cs"/>
          <w:b/>
          <w:sz w:val="24"/>
          <w:szCs w:val="24"/>
          <w:rtl/>
          <w:lang w:bidi="ar-EG"/>
        </w:rPr>
        <w:t>و</w:t>
      </w:r>
      <w:r w:rsidR="006A7FE6" w:rsidRPr="000448BC">
        <w:rPr>
          <w:rFonts w:asciiTheme="minorBidi" w:hAnsiTheme="minorBidi"/>
          <w:b/>
          <w:sz w:val="24"/>
          <w:szCs w:val="24"/>
          <w:rtl/>
          <w:lang w:bidi="ar-EG"/>
        </w:rPr>
        <w:t>على مستوى مُقدم الخدمات، تعد المساعدة التقنية أمراً مطلوباً لضمان الامتثال للمتطلبات التنظيمية</w:t>
      </w:r>
      <w:r w:rsidR="00E15E21" w:rsidRPr="000448BC">
        <w:rPr>
          <w:rFonts w:asciiTheme="minorBidi" w:hAnsiTheme="minorBidi" w:hint="cs"/>
          <w:b/>
          <w:sz w:val="24"/>
          <w:szCs w:val="24"/>
          <w:rtl/>
          <w:lang w:bidi="ar-EG"/>
        </w:rPr>
        <w:t xml:space="preserve"> المحددة في</w:t>
      </w:r>
      <w:r w:rsidR="006A7FE6" w:rsidRPr="000448BC">
        <w:rPr>
          <w:rFonts w:asciiTheme="minorBidi" w:hAnsiTheme="minorBidi"/>
          <w:b/>
          <w:sz w:val="24"/>
          <w:szCs w:val="24"/>
          <w:rtl/>
          <w:lang w:bidi="ar-EG"/>
        </w:rPr>
        <w:t xml:space="preserve"> مشروع قانون التمويل متناهي الصغر، فضلا عن أهميتها في المساعدة على تحويل مؤسسات التمويل متناهي الصغر من المنظمات غير الحكومية إلى شركات التمويل متناهي الصغر. يجب تناول الأمور المتعلقة بالتمويل المسؤول في ظل الإطار التنظيمي الجديد ولا سيما تلك المتعلقة بحماية المستهلك والاستقرار القطاعي.   </w:t>
      </w:r>
    </w:p>
    <w:p w:rsidR="006A7FE6" w:rsidRPr="00915294" w:rsidRDefault="000448BC" w:rsidP="000448BC">
      <w:pPr>
        <w:tabs>
          <w:tab w:val="left" w:pos="720"/>
        </w:tabs>
        <w:bidi/>
        <w:spacing w:before="120" w:after="120"/>
        <w:rPr>
          <w:rFonts w:asciiTheme="minorBidi" w:hAnsiTheme="minorBidi"/>
          <w:bCs/>
          <w:sz w:val="24"/>
          <w:szCs w:val="24"/>
          <w:lang w:bidi="ar-EG"/>
        </w:rPr>
      </w:pPr>
      <w:r>
        <w:rPr>
          <w:rFonts w:asciiTheme="minorBidi" w:hAnsiTheme="minorBidi" w:hint="cs"/>
          <w:b/>
          <w:sz w:val="24"/>
          <w:szCs w:val="24"/>
          <w:rtl/>
          <w:lang w:bidi="ar-EG"/>
        </w:rPr>
        <w:t xml:space="preserve">23. </w:t>
      </w:r>
      <w:r w:rsidR="006A7FE6" w:rsidRPr="00915294">
        <w:rPr>
          <w:rFonts w:asciiTheme="minorBidi" w:hAnsiTheme="minorBidi"/>
          <w:b/>
          <w:sz w:val="24"/>
          <w:szCs w:val="24"/>
          <w:rtl/>
          <w:lang w:bidi="ar-EG"/>
        </w:rPr>
        <w:t>بهدف الوصول إلى نظام مالي أكثر شمولا، ظهرت "اللائحة الشاملة المقترحة لمشروع التمويل متناهي الصغر" في الوقت المناسب بالتحديد. يهدف المشروع المقترح إلى تطوير وتنفيذ الإطار القانوني والتنظيمي والمؤسسي اللازم لتعزيز النمو والتوسع في قطاع التمويل متناهي الصغر في مصر. سوف يُكمل هذا الصندوق المقترح للفترة الانتقالية، الذي سيحظى بدعم مجموعة البنك الدولي - مؤسسة التمويل الدولية والبنك - بالتعاون مع الصندوق السعودي للتنمية، المساعي الأخرى المبذولة في توسيع نطاق قطاع التمويل متناهي الصغر في مصر والوصول إلى مستوى أفضل من إدارة المخاطر.</w:t>
      </w:r>
    </w:p>
    <w:p w:rsidR="006A7FE6" w:rsidRPr="00915294" w:rsidRDefault="006A7FE6" w:rsidP="006A7FE6">
      <w:pPr>
        <w:tabs>
          <w:tab w:val="left" w:pos="720"/>
        </w:tabs>
        <w:bidi/>
        <w:spacing w:before="120" w:after="120"/>
        <w:rPr>
          <w:rFonts w:asciiTheme="minorBidi" w:hAnsiTheme="minorBidi"/>
          <w:bCs/>
          <w:sz w:val="24"/>
          <w:szCs w:val="24"/>
          <w:rtl/>
          <w:lang w:bidi="ar-EG"/>
        </w:rPr>
      </w:pPr>
      <w:r w:rsidRPr="00915294">
        <w:rPr>
          <w:rFonts w:asciiTheme="minorBidi" w:hAnsiTheme="minorBidi"/>
          <w:bCs/>
          <w:sz w:val="24"/>
          <w:szCs w:val="24"/>
          <w:rtl/>
          <w:lang w:bidi="ar-EG"/>
        </w:rPr>
        <w:t xml:space="preserve">ب. الهدف الإنمائي المقترح </w:t>
      </w:r>
    </w:p>
    <w:p w:rsidR="006A7FE6" w:rsidRPr="00915294" w:rsidRDefault="006A7FE6" w:rsidP="006A7FE6">
      <w:pPr>
        <w:tabs>
          <w:tab w:val="left" w:pos="720"/>
        </w:tabs>
        <w:bidi/>
        <w:spacing w:before="120" w:after="120"/>
        <w:rPr>
          <w:rFonts w:asciiTheme="minorBidi" w:hAnsiTheme="minorBidi"/>
          <w:bCs/>
          <w:sz w:val="24"/>
          <w:szCs w:val="24"/>
          <w:lang w:bidi="ar-EG"/>
        </w:rPr>
      </w:pPr>
      <w:r w:rsidRPr="00915294">
        <w:rPr>
          <w:rFonts w:asciiTheme="minorBidi" w:hAnsiTheme="minorBidi"/>
          <w:bCs/>
          <w:sz w:val="24"/>
          <w:szCs w:val="24"/>
          <w:rtl/>
          <w:lang w:bidi="ar-EG"/>
        </w:rPr>
        <w:t xml:space="preserve">    الهدف الإنمائي المقترح </w:t>
      </w:r>
    </w:p>
    <w:p w:rsidR="006A7FE6" w:rsidRPr="00915294" w:rsidRDefault="000448BC" w:rsidP="000448BC">
      <w:pPr>
        <w:tabs>
          <w:tab w:val="left" w:pos="720"/>
        </w:tabs>
        <w:bidi/>
        <w:spacing w:before="120" w:after="120"/>
        <w:rPr>
          <w:rFonts w:asciiTheme="minorBidi" w:hAnsiTheme="minorBidi"/>
          <w:b/>
          <w:sz w:val="24"/>
          <w:szCs w:val="24"/>
          <w:lang w:bidi="ar-EG"/>
        </w:rPr>
      </w:pPr>
      <w:r>
        <w:rPr>
          <w:rFonts w:asciiTheme="minorBidi" w:hAnsiTheme="minorBidi" w:hint="cs"/>
          <w:b/>
          <w:sz w:val="24"/>
          <w:szCs w:val="24"/>
          <w:rtl/>
          <w:lang w:bidi="ar-EG"/>
        </w:rPr>
        <w:t xml:space="preserve">24. </w:t>
      </w:r>
      <w:r w:rsidR="006A7FE6" w:rsidRPr="00915294">
        <w:rPr>
          <w:rFonts w:asciiTheme="minorBidi" w:hAnsiTheme="minorBidi"/>
          <w:b/>
          <w:sz w:val="24"/>
          <w:szCs w:val="24"/>
          <w:rtl/>
          <w:lang w:bidi="ar-EG"/>
        </w:rPr>
        <w:t>يتمثل الهدف الإنمائي للمشروع في تقوية</w:t>
      </w:r>
      <w:r w:rsidR="00E15E21">
        <w:rPr>
          <w:rFonts w:asciiTheme="minorBidi" w:hAnsiTheme="minorBidi" w:hint="cs"/>
          <w:b/>
          <w:sz w:val="24"/>
          <w:szCs w:val="24"/>
          <w:rtl/>
          <w:lang w:bidi="ar-EG"/>
        </w:rPr>
        <w:t xml:space="preserve"> وتعزيز</w:t>
      </w:r>
      <w:r w:rsidR="006A7FE6" w:rsidRPr="00915294">
        <w:rPr>
          <w:rFonts w:asciiTheme="minorBidi" w:hAnsiTheme="minorBidi"/>
          <w:b/>
          <w:sz w:val="24"/>
          <w:szCs w:val="24"/>
          <w:rtl/>
          <w:lang w:bidi="ar-EG"/>
        </w:rPr>
        <w:t xml:space="preserve"> الإطار التنظيمي والمؤسسي لقطاع التمويل متناهي الصغر في مصر.   </w:t>
      </w:r>
    </w:p>
    <w:p w:rsidR="006A7FE6" w:rsidRPr="00915294" w:rsidRDefault="006A7FE6" w:rsidP="00C33B32">
      <w:pPr>
        <w:tabs>
          <w:tab w:val="left" w:pos="720"/>
        </w:tabs>
        <w:bidi/>
        <w:spacing w:before="120" w:after="120"/>
        <w:rPr>
          <w:rFonts w:asciiTheme="minorBidi" w:hAnsiTheme="minorBidi"/>
          <w:bCs/>
          <w:sz w:val="24"/>
          <w:szCs w:val="24"/>
          <w:rtl/>
          <w:lang w:bidi="ar-EG"/>
        </w:rPr>
      </w:pPr>
      <w:r w:rsidRPr="00915294">
        <w:rPr>
          <w:rFonts w:asciiTheme="minorBidi" w:hAnsiTheme="minorBidi"/>
          <w:bCs/>
          <w:sz w:val="24"/>
          <w:szCs w:val="24"/>
          <w:rtl/>
          <w:lang w:bidi="ar-EG"/>
        </w:rPr>
        <w:t xml:space="preserve">ج. الوصف الأولي </w:t>
      </w:r>
    </w:p>
    <w:p w:rsidR="006A7FE6" w:rsidRPr="00915294" w:rsidRDefault="006A7FE6" w:rsidP="00E15E21">
      <w:pPr>
        <w:tabs>
          <w:tab w:val="left" w:pos="720"/>
        </w:tabs>
        <w:bidi/>
        <w:spacing w:before="120" w:after="120"/>
        <w:rPr>
          <w:rFonts w:asciiTheme="minorBidi" w:hAnsiTheme="minorBidi"/>
          <w:bCs/>
          <w:sz w:val="24"/>
          <w:szCs w:val="24"/>
          <w:rtl/>
          <w:lang w:bidi="ar-EG"/>
        </w:rPr>
      </w:pPr>
      <w:r w:rsidRPr="00915294">
        <w:rPr>
          <w:rFonts w:asciiTheme="minorBidi" w:hAnsiTheme="minorBidi"/>
          <w:bCs/>
          <w:sz w:val="24"/>
          <w:szCs w:val="24"/>
          <w:rtl/>
          <w:lang w:bidi="ar-EG"/>
        </w:rPr>
        <w:t xml:space="preserve">    </w:t>
      </w:r>
      <w:r w:rsidR="00E15E21">
        <w:rPr>
          <w:rFonts w:asciiTheme="minorBidi" w:hAnsiTheme="minorBidi" w:hint="cs"/>
          <w:bCs/>
          <w:sz w:val="24"/>
          <w:szCs w:val="24"/>
          <w:rtl/>
          <w:lang w:bidi="ar-EG"/>
        </w:rPr>
        <w:t>مكونات</w:t>
      </w:r>
      <w:r w:rsidRPr="00915294">
        <w:rPr>
          <w:rFonts w:asciiTheme="minorBidi" w:hAnsiTheme="minorBidi"/>
          <w:bCs/>
          <w:sz w:val="24"/>
          <w:szCs w:val="24"/>
          <w:rtl/>
          <w:lang w:bidi="ar-EG"/>
        </w:rPr>
        <w:t xml:space="preserve"> المشروع </w:t>
      </w:r>
    </w:p>
    <w:p w:rsidR="006A7FE6" w:rsidRPr="00915294" w:rsidRDefault="000448BC" w:rsidP="000448BC">
      <w:pPr>
        <w:tabs>
          <w:tab w:val="left" w:pos="720"/>
        </w:tabs>
        <w:bidi/>
        <w:spacing w:before="120" w:after="120"/>
        <w:rPr>
          <w:rFonts w:asciiTheme="minorBidi" w:hAnsiTheme="minorBidi"/>
          <w:b/>
          <w:sz w:val="24"/>
          <w:szCs w:val="24"/>
          <w:lang w:bidi="ar-EG"/>
        </w:rPr>
      </w:pPr>
      <w:r>
        <w:rPr>
          <w:rFonts w:asciiTheme="minorBidi" w:hAnsiTheme="minorBidi" w:hint="cs"/>
          <w:b/>
          <w:sz w:val="24"/>
          <w:szCs w:val="24"/>
          <w:rtl/>
          <w:lang w:bidi="ar-EG"/>
        </w:rPr>
        <w:t xml:space="preserve">25. </w:t>
      </w:r>
      <w:r w:rsidR="006A7FE6" w:rsidRPr="00915294">
        <w:rPr>
          <w:rFonts w:asciiTheme="minorBidi" w:hAnsiTheme="minorBidi"/>
          <w:b/>
          <w:sz w:val="24"/>
          <w:szCs w:val="24"/>
          <w:rtl/>
          <w:lang w:bidi="ar-EG"/>
        </w:rPr>
        <w:t xml:space="preserve">يتألف المشروع المقترح من ثلاثة </w:t>
      </w:r>
      <w:r w:rsidR="00E15E21">
        <w:rPr>
          <w:rFonts w:asciiTheme="minorBidi" w:hAnsiTheme="minorBidi" w:hint="cs"/>
          <w:b/>
          <w:sz w:val="24"/>
          <w:szCs w:val="24"/>
          <w:rtl/>
          <w:lang w:bidi="ar-EG"/>
        </w:rPr>
        <w:t>مكونات</w:t>
      </w:r>
      <w:r w:rsidR="006A7FE6" w:rsidRPr="00915294">
        <w:rPr>
          <w:rFonts w:asciiTheme="minorBidi" w:hAnsiTheme="minorBidi"/>
          <w:b/>
          <w:sz w:val="24"/>
          <w:szCs w:val="24"/>
          <w:rtl/>
          <w:lang w:bidi="ar-EG"/>
        </w:rPr>
        <w:t>: (أ) تنمية الإطار القانوني والتنظيمي لقطاع التمويل متناهي الصغر و(ب) إنشاء وتشغيل وحدة التمويل متناهي الصغر في الهيئة العامة للرقابة المالية و(ج) تعزيز</w:t>
      </w:r>
      <w:r w:rsidR="006A7FE6" w:rsidRPr="00915294">
        <w:rPr>
          <w:rFonts w:asciiTheme="minorBidi" w:hAnsiTheme="minorBidi"/>
          <w:sz w:val="24"/>
          <w:szCs w:val="24"/>
          <w:rtl/>
        </w:rPr>
        <w:t xml:space="preserve"> </w:t>
      </w:r>
      <w:r w:rsidR="006A7FE6" w:rsidRPr="00915294">
        <w:rPr>
          <w:rFonts w:asciiTheme="minorBidi" w:hAnsiTheme="minorBidi"/>
          <w:b/>
          <w:sz w:val="24"/>
          <w:szCs w:val="24"/>
          <w:rtl/>
          <w:lang w:bidi="ar-EG"/>
        </w:rPr>
        <w:t xml:space="preserve">المساءلة والحوكمة وحماية المستهلك. تبلغ التكلفة الإجمالية للمشروع 4 مليون دولار أمريكي. </w:t>
      </w:r>
    </w:p>
    <w:p w:rsidR="006A7FE6" w:rsidRPr="00915294" w:rsidRDefault="000448BC" w:rsidP="000448BC">
      <w:pPr>
        <w:tabs>
          <w:tab w:val="left" w:pos="720"/>
        </w:tabs>
        <w:bidi/>
        <w:spacing w:before="120" w:after="120"/>
        <w:rPr>
          <w:rFonts w:asciiTheme="minorBidi" w:hAnsiTheme="minorBidi"/>
          <w:b/>
          <w:sz w:val="24"/>
          <w:szCs w:val="24"/>
          <w:lang w:bidi="ar-EG"/>
        </w:rPr>
      </w:pPr>
      <w:r>
        <w:rPr>
          <w:rFonts w:asciiTheme="minorBidi" w:hAnsiTheme="minorBidi" w:hint="cs"/>
          <w:bCs/>
          <w:i/>
          <w:iCs/>
          <w:sz w:val="24"/>
          <w:szCs w:val="24"/>
          <w:rtl/>
          <w:lang w:bidi="ar-EG"/>
        </w:rPr>
        <w:t xml:space="preserve">26. </w:t>
      </w:r>
      <w:r w:rsidR="00D35E47">
        <w:rPr>
          <w:rFonts w:asciiTheme="minorBidi" w:hAnsiTheme="minorBidi" w:hint="cs"/>
          <w:bCs/>
          <w:i/>
          <w:iCs/>
          <w:sz w:val="24"/>
          <w:szCs w:val="24"/>
          <w:rtl/>
          <w:lang w:bidi="ar-EG"/>
        </w:rPr>
        <w:t>المكون</w:t>
      </w:r>
      <w:r w:rsidR="006A7FE6" w:rsidRPr="00915294">
        <w:rPr>
          <w:rFonts w:asciiTheme="minorBidi" w:hAnsiTheme="minorBidi"/>
          <w:bCs/>
          <w:i/>
          <w:iCs/>
          <w:sz w:val="24"/>
          <w:szCs w:val="24"/>
          <w:rtl/>
          <w:lang w:bidi="ar-EG"/>
        </w:rPr>
        <w:t xml:space="preserve"> (أ): تنمية الإطار التنظيمي للاشتمال المالي (1,8 مليون دولار أمريكي).</w:t>
      </w:r>
      <w:r w:rsidR="006A7FE6" w:rsidRPr="00915294">
        <w:rPr>
          <w:rFonts w:asciiTheme="minorBidi" w:hAnsiTheme="minorBidi"/>
          <w:b/>
          <w:sz w:val="24"/>
          <w:szCs w:val="24"/>
          <w:rtl/>
          <w:lang w:bidi="ar-EG"/>
        </w:rPr>
        <w:t xml:space="preserve"> سوف يدعم هذا </w:t>
      </w:r>
      <w:r w:rsidR="00D35E47">
        <w:rPr>
          <w:rFonts w:asciiTheme="minorBidi" w:hAnsiTheme="minorBidi" w:hint="cs"/>
          <w:b/>
          <w:sz w:val="24"/>
          <w:szCs w:val="24"/>
          <w:rtl/>
          <w:lang w:bidi="ar-EG"/>
        </w:rPr>
        <w:t>المكون</w:t>
      </w:r>
      <w:r w:rsidR="006A7FE6" w:rsidRPr="00915294">
        <w:rPr>
          <w:rFonts w:asciiTheme="minorBidi" w:hAnsiTheme="minorBidi"/>
          <w:b/>
          <w:sz w:val="24"/>
          <w:szCs w:val="24"/>
          <w:rtl/>
          <w:lang w:bidi="ar-EG"/>
        </w:rPr>
        <w:t xml:space="preserve"> وضع إطاراً تنظيمياً من شأنه أن يسفر عن نمو واستقرار المؤسسات المالية غير المصرفية في مصر، ومن أهم عوامل نجاح مشروع قانون التمويل متناهي الصغر </w:t>
      </w:r>
      <w:r w:rsidR="00DB3FFA">
        <w:rPr>
          <w:rFonts w:asciiTheme="minorBidi" w:hAnsiTheme="minorBidi" w:hint="cs"/>
          <w:b/>
          <w:sz w:val="24"/>
          <w:szCs w:val="24"/>
          <w:rtl/>
          <w:lang w:bidi="ar-EG"/>
        </w:rPr>
        <w:t>اللائحة</w:t>
      </w:r>
      <w:r w:rsidR="006A7FE6" w:rsidRPr="00915294">
        <w:rPr>
          <w:rFonts w:asciiTheme="minorBidi" w:hAnsiTheme="minorBidi"/>
          <w:b/>
          <w:sz w:val="24"/>
          <w:szCs w:val="24"/>
          <w:rtl/>
          <w:lang w:bidi="ar-EG"/>
        </w:rPr>
        <w:t xml:space="preserve"> التنفيذية التي ينبغي أن تكون قوية وشاملة وأن تقدم</w:t>
      </w:r>
      <w:r w:rsidR="006A7FE6" w:rsidRPr="00915294">
        <w:rPr>
          <w:rFonts w:asciiTheme="minorBidi" w:hAnsiTheme="minorBidi"/>
          <w:sz w:val="24"/>
          <w:szCs w:val="24"/>
          <w:rtl/>
        </w:rPr>
        <w:t xml:space="preserve"> </w:t>
      </w:r>
      <w:r w:rsidR="006A7FE6" w:rsidRPr="00915294">
        <w:rPr>
          <w:rFonts w:asciiTheme="minorBidi" w:hAnsiTheme="minorBidi"/>
          <w:b/>
          <w:sz w:val="24"/>
          <w:szCs w:val="24"/>
          <w:rtl/>
          <w:lang w:bidi="ar-EG"/>
        </w:rPr>
        <w:t xml:space="preserve">مبادئ توجيهية لمؤسسات التمويل متناهي الصغر من المنظمات غير الحكومية وشركات </w:t>
      </w:r>
      <w:r w:rsidR="006A7FE6" w:rsidRPr="00DB3FFA">
        <w:rPr>
          <w:rFonts w:asciiTheme="minorBidi" w:hAnsiTheme="minorBidi"/>
          <w:b/>
          <w:sz w:val="24"/>
          <w:szCs w:val="24"/>
          <w:rtl/>
          <w:lang w:bidi="ar-EG"/>
        </w:rPr>
        <w:t xml:space="preserve">التمويل </w:t>
      </w:r>
      <w:r w:rsidR="00DB3FFA" w:rsidRPr="00DB3FFA">
        <w:rPr>
          <w:rFonts w:asciiTheme="minorBidi" w:hAnsiTheme="minorBidi" w:hint="cs"/>
          <w:b/>
          <w:sz w:val="24"/>
          <w:szCs w:val="24"/>
          <w:rtl/>
          <w:lang w:bidi="ar-EG"/>
        </w:rPr>
        <w:t>والأطراف الفاعلة</w:t>
      </w:r>
      <w:r w:rsidR="006A7FE6" w:rsidRPr="00DB3FFA">
        <w:rPr>
          <w:rFonts w:asciiTheme="minorBidi" w:hAnsiTheme="minorBidi"/>
          <w:b/>
          <w:sz w:val="24"/>
          <w:szCs w:val="24"/>
          <w:rtl/>
          <w:lang w:bidi="ar-EG"/>
        </w:rPr>
        <w:t xml:space="preserve"> في السوق من</w:t>
      </w:r>
      <w:r w:rsidR="006A7FE6" w:rsidRPr="00915294">
        <w:rPr>
          <w:rFonts w:asciiTheme="minorBidi" w:hAnsiTheme="minorBidi"/>
          <w:b/>
          <w:sz w:val="24"/>
          <w:szCs w:val="24"/>
          <w:rtl/>
          <w:lang w:bidi="ar-EG"/>
        </w:rPr>
        <w:t xml:space="preserve"> أجل الامتثال بسهولة للإطار الرقابي. سوف تنتهج اللوائح الجديدة متطلبات احترازية بسيطة نظراً لعدم وجود مخاطر على أموال المودعين أو النظام المالي مع التركيز على المتطلبات وقواعد الحوكمة القوية والشفافية والإفصاح وحماية المستهلك فضلا عن الضوابط الخارجية والداخلية الملائمة السليمة.    </w:t>
      </w:r>
    </w:p>
    <w:p w:rsidR="006A7FE6" w:rsidRPr="00915294" w:rsidRDefault="000448BC" w:rsidP="000448BC">
      <w:pPr>
        <w:tabs>
          <w:tab w:val="left" w:pos="720"/>
        </w:tabs>
        <w:bidi/>
        <w:spacing w:before="120" w:after="120"/>
        <w:rPr>
          <w:rFonts w:asciiTheme="minorBidi" w:hAnsiTheme="minorBidi"/>
          <w:b/>
          <w:sz w:val="24"/>
          <w:szCs w:val="24"/>
          <w:lang w:bidi="ar-EG"/>
        </w:rPr>
      </w:pPr>
      <w:r>
        <w:rPr>
          <w:rFonts w:asciiTheme="minorBidi" w:hAnsiTheme="minorBidi" w:hint="cs"/>
          <w:b/>
          <w:sz w:val="24"/>
          <w:szCs w:val="24"/>
          <w:rtl/>
          <w:lang w:bidi="ar-EG"/>
        </w:rPr>
        <w:t>27.</w:t>
      </w:r>
      <w:r w:rsidR="006A7FE6" w:rsidRPr="00915294">
        <w:rPr>
          <w:rFonts w:asciiTheme="minorBidi" w:hAnsiTheme="minorBidi"/>
          <w:b/>
          <w:sz w:val="24"/>
          <w:szCs w:val="24"/>
          <w:rtl/>
          <w:lang w:bidi="ar-EG"/>
        </w:rPr>
        <w:t>سوف يلعب مجلس الإشراف على مؤسسات التمويل متناهي الصغر من المنظمات غير الحكومية الذي سيتم إنشاؤه وفقاً لقانون التمويل متناهي الصغر المقترح، دور "</w:t>
      </w:r>
      <w:r w:rsidR="006A7FE6" w:rsidRPr="00DB3FFA">
        <w:rPr>
          <w:rFonts w:asciiTheme="minorBidi" w:hAnsiTheme="minorBidi"/>
          <w:b/>
          <w:sz w:val="24"/>
          <w:szCs w:val="24"/>
          <w:rtl/>
          <w:lang w:bidi="ar-EG"/>
        </w:rPr>
        <w:t xml:space="preserve">مجلس </w:t>
      </w:r>
      <w:r w:rsidR="00D35E47" w:rsidRPr="00DB3FFA">
        <w:rPr>
          <w:rFonts w:asciiTheme="minorBidi" w:hAnsiTheme="minorBidi" w:hint="cs"/>
          <w:b/>
          <w:sz w:val="24"/>
          <w:szCs w:val="24"/>
          <w:rtl/>
          <w:lang w:bidi="ar-EG"/>
        </w:rPr>
        <w:t>الرصد والقياس</w:t>
      </w:r>
      <w:r w:rsidR="006A7FE6" w:rsidRPr="00DB3FFA">
        <w:rPr>
          <w:rFonts w:asciiTheme="minorBidi" w:hAnsiTheme="minorBidi"/>
          <w:b/>
          <w:sz w:val="24"/>
          <w:szCs w:val="24"/>
          <w:rtl/>
          <w:lang w:bidi="ar-EG"/>
        </w:rPr>
        <w:t>"</w:t>
      </w:r>
      <w:r w:rsidR="006A7FE6" w:rsidRPr="00915294">
        <w:rPr>
          <w:rFonts w:asciiTheme="minorBidi" w:hAnsiTheme="minorBidi"/>
          <w:b/>
          <w:sz w:val="24"/>
          <w:szCs w:val="24"/>
          <w:rtl/>
          <w:lang w:bidi="ar-EG"/>
        </w:rPr>
        <w:t xml:space="preserve"> </w:t>
      </w:r>
      <w:r w:rsidR="00D35E47" w:rsidRPr="008F49EB">
        <w:rPr>
          <w:rFonts w:ascii="Times New Roman" w:hAnsi="Times New Roman" w:cs="Times New Roman"/>
        </w:rPr>
        <w:t xml:space="preserve">“sounding board” </w:t>
      </w:r>
      <w:r w:rsidR="00D35E47">
        <w:rPr>
          <w:rFonts w:ascii="Times New Roman" w:hAnsi="Times New Roman" w:cs="Times New Roman"/>
        </w:rPr>
        <w:t xml:space="preserve"> </w:t>
      </w:r>
      <w:r w:rsidR="00D35E47">
        <w:rPr>
          <w:rFonts w:asciiTheme="minorBidi" w:hAnsiTheme="minorBidi" w:hint="cs"/>
          <w:b/>
          <w:sz w:val="24"/>
          <w:szCs w:val="24"/>
          <w:rtl/>
          <w:lang w:bidi="ar-EG"/>
        </w:rPr>
        <w:t xml:space="preserve"> </w:t>
      </w:r>
      <w:r w:rsidR="006A7FE6" w:rsidRPr="00915294">
        <w:rPr>
          <w:rFonts w:asciiTheme="minorBidi" w:hAnsiTheme="minorBidi"/>
          <w:b/>
          <w:sz w:val="24"/>
          <w:szCs w:val="24"/>
          <w:rtl/>
          <w:lang w:bidi="ar-EG"/>
        </w:rPr>
        <w:t xml:space="preserve">المسؤول عن الإشراف الفعال على مؤسسات التمويل متناهي الصغر من المنظمات غير الحكومية وتنظيمها من خلال التنسيق والتعاون مع الهيئة العامة للرقابة المالية (المسؤولة عن الإشراف على شركات التمويل متناهي الصغر)، وسوف يتمثل ذلك الدور في التأكد من تطبيق مثل هذه القواعد والمتطلبات على مؤسسات التمويل متناهي الصغر من المنظمات غير الحكومية، وبالتالي خلق فرص متكافئة لجميع مقدمي الخدمة في السوق. كذلك، سوف يسمح قانون التمويل متناهي الصغر للشركات </w:t>
      </w:r>
      <w:r w:rsidR="00DB3FFA">
        <w:rPr>
          <w:rFonts w:asciiTheme="minorBidi" w:hAnsiTheme="minorBidi" w:hint="cs"/>
          <w:b/>
          <w:sz w:val="24"/>
          <w:szCs w:val="24"/>
          <w:rtl/>
          <w:lang w:bidi="ar-EG"/>
        </w:rPr>
        <w:t>بتقديم</w:t>
      </w:r>
      <w:r w:rsidR="006A7FE6" w:rsidRPr="00915294">
        <w:rPr>
          <w:rFonts w:asciiTheme="minorBidi" w:hAnsiTheme="minorBidi"/>
          <w:b/>
          <w:sz w:val="24"/>
          <w:szCs w:val="24"/>
          <w:rtl/>
          <w:lang w:bidi="ar-EG"/>
        </w:rPr>
        <w:t xml:space="preserve"> خدمات مالية غير مصرفية أخرى، إلى جانب الائتمان متناهي الصغر، وفقاً لقانون الهيئة العامة للرقابة المالية رقم 10 لسنة 2009 بعد الحصول على موافقة الهيئة، وهذا ليس من شأنه فقط أن يشجع شركات التمويل متناهي الصغر التي ست</w:t>
      </w:r>
      <w:r w:rsidR="00DB3FFA">
        <w:rPr>
          <w:rFonts w:asciiTheme="minorBidi" w:hAnsiTheme="minorBidi" w:hint="cs"/>
          <w:b/>
          <w:sz w:val="24"/>
          <w:szCs w:val="24"/>
          <w:rtl/>
          <w:lang w:bidi="ar-EG"/>
        </w:rPr>
        <w:t>ت</w:t>
      </w:r>
      <w:r w:rsidR="006A7FE6" w:rsidRPr="00915294">
        <w:rPr>
          <w:rFonts w:asciiTheme="minorBidi" w:hAnsiTheme="minorBidi"/>
          <w:b/>
          <w:sz w:val="24"/>
          <w:szCs w:val="24"/>
          <w:rtl/>
          <w:lang w:bidi="ar-EG"/>
        </w:rPr>
        <w:t>مكن من الانخراط في الخدمات المالية الأخرى إلى جانب الائتمان متناهي الصغر، ولكن يمكن أيضاً أن يكون حافزاً لمؤسسات التمويل متناهي الصغر من المنظمات غير الحكومية للتحول إلى شركات تمويل متناهي الصغر.</w:t>
      </w:r>
    </w:p>
    <w:p w:rsidR="006A7FE6" w:rsidRPr="00915294" w:rsidRDefault="000448BC" w:rsidP="000448BC">
      <w:pPr>
        <w:tabs>
          <w:tab w:val="left" w:pos="720"/>
        </w:tabs>
        <w:bidi/>
        <w:spacing w:before="120" w:after="120"/>
        <w:rPr>
          <w:rFonts w:asciiTheme="minorBidi" w:hAnsiTheme="minorBidi"/>
          <w:b/>
          <w:sz w:val="24"/>
          <w:szCs w:val="24"/>
          <w:lang w:bidi="ar-EG"/>
        </w:rPr>
      </w:pPr>
      <w:r>
        <w:rPr>
          <w:rFonts w:asciiTheme="minorBidi" w:hAnsiTheme="minorBidi" w:hint="cs"/>
          <w:b/>
          <w:sz w:val="24"/>
          <w:szCs w:val="24"/>
          <w:rtl/>
          <w:lang w:bidi="ar-EG"/>
        </w:rPr>
        <w:lastRenderedPageBreak/>
        <w:t>28.</w:t>
      </w:r>
      <w:r w:rsidR="006A7FE6" w:rsidRPr="00915294">
        <w:rPr>
          <w:rFonts w:asciiTheme="minorBidi" w:hAnsiTheme="minorBidi"/>
          <w:b/>
          <w:sz w:val="24"/>
          <w:szCs w:val="24"/>
          <w:rtl/>
          <w:lang w:bidi="ar-EG"/>
        </w:rPr>
        <w:t xml:space="preserve">سوف يدعم هذا </w:t>
      </w:r>
      <w:r w:rsidR="00D35E47">
        <w:rPr>
          <w:rFonts w:asciiTheme="minorBidi" w:hAnsiTheme="minorBidi" w:hint="cs"/>
          <w:b/>
          <w:sz w:val="24"/>
          <w:szCs w:val="24"/>
          <w:rtl/>
          <w:lang w:bidi="ar-EG"/>
        </w:rPr>
        <w:t>المكون</w:t>
      </w:r>
      <w:r w:rsidR="006A7FE6" w:rsidRPr="00915294">
        <w:rPr>
          <w:rFonts w:asciiTheme="minorBidi" w:hAnsiTheme="minorBidi"/>
          <w:b/>
          <w:sz w:val="24"/>
          <w:szCs w:val="24"/>
          <w:rtl/>
          <w:lang w:bidi="ar-EG"/>
        </w:rPr>
        <w:t xml:space="preserve"> الهيئة العامة للرقابة المالية، على وجه التحديد، من خلال أربعة عناصر فرعية رئيسية وهي: (أ) </w:t>
      </w:r>
      <w:r w:rsidR="00D35E47">
        <w:rPr>
          <w:rFonts w:asciiTheme="minorBidi" w:hAnsiTheme="minorBidi" w:hint="cs"/>
          <w:b/>
          <w:sz w:val="24"/>
          <w:szCs w:val="24"/>
          <w:rtl/>
          <w:lang w:bidi="ar-EG"/>
        </w:rPr>
        <w:t>إعداد</w:t>
      </w:r>
      <w:r w:rsidR="006A7FE6" w:rsidRPr="00915294">
        <w:rPr>
          <w:rFonts w:asciiTheme="minorBidi" w:hAnsiTheme="minorBidi"/>
          <w:b/>
          <w:sz w:val="24"/>
          <w:szCs w:val="24"/>
          <w:rtl/>
          <w:lang w:bidi="ar-EG"/>
        </w:rPr>
        <w:t xml:space="preserve"> </w:t>
      </w:r>
      <w:r w:rsidR="00D35E47">
        <w:rPr>
          <w:rFonts w:asciiTheme="minorBidi" w:hAnsiTheme="minorBidi" w:hint="cs"/>
          <w:b/>
          <w:sz w:val="24"/>
          <w:szCs w:val="24"/>
          <w:rtl/>
          <w:lang w:bidi="ar-EG"/>
        </w:rPr>
        <w:t xml:space="preserve">والانتهاء من </w:t>
      </w:r>
      <w:r w:rsidR="006A7FE6" w:rsidRPr="00915294">
        <w:rPr>
          <w:rFonts w:asciiTheme="minorBidi" w:hAnsiTheme="minorBidi"/>
          <w:b/>
          <w:sz w:val="24"/>
          <w:szCs w:val="24"/>
          <w:rtl/>
          <w:lang w:bidi="ar-EG"/>
        </w:rPr>
        <w:t xml:space="preserve"> </w:t>
      </w:r>
      <w:r w:rsidR="00D35E47">
        <w:rPr>
          <w:rFonts w:asciiTheme="minorBidi" w:hAnsiTheme="minorBidi" w:hint="cs"/>
          <w:b/>
          <w:sz w:val="24"/>
          <w:szCs w:val="24"/>
          <w:rtl/>
          <w:lang w:bidi="ar-EG"/>
        </w:rPr>
        <w:t>اللائحة</w:t>
      </w:r>
      <w:r w:rsidR="006A7FE6" w:rsidRPr="00915294">
        <w:rPr>
          <w:rFonts w:asciiTheme="minorBidi" w:hAnsiTheme="minorBidi"/>
          <w:b/>
          <w:sz w:val="24"/>
          <w:szCs w:val="24"/>
          <w:rtl/>
          <w:lang w:bidi="ar-EG"/>
        </w:rPr>
        <w:t xml:space="preserve"> التنفيذية ووضع الإرشادات اللازمة لتطبيق وتنفيذ القانون و(ب) صياغة وإنجاز الأوامر التوجيهية لمجلس الإشراف</w:t>
      </w:r>
      <w:r w:rsidR="006A7FE6" w:rsidRPr="00915294">
        <w:rPr>
          <w:rStyle w:val="FootnoteReference"/>
          <w:rFonts w:asciiTheme="minorBidi" w:hAnsiTheme="minorBidi"/>
          <w:b/>
          <w:sz w:val="24"/>
          <w:szCs w:val="24"/>
          <w:rtl/>
          <w:lang w:bidi="ar-EG"/>
        </w:rPr>
        <w:footnoteReference w:id="3"/>
      </w:r>
      <w:r w:rsidR="006A7FE6" w:rsidRPr="00915294">
        <w:rPr>
          <w:rFonts w:asciiTheme="minorBidi" w:hAnsiTheme="minorBidi"/>
          <w:b/>
          <w:sz w:val="24"/>
          <w:szCs w:val="24"/>
          <w:rtl/>
          <w:lang w:bidi="ar-EG"/>
        </w:rPr>
        <w:t xml:space="preserve"> على مؤسسات التمويل متناهي الصغر من المنظمات غير الحكومية، (ج) وضع القواعد والمعايير اللازمة لتطبيقها على مؤسسات التمويل متناهي الصغر من المنظمات غير الحكومية وفقاً لقانون التمويل متناهي الصغر</w:t>
      </w:r>
      <w:r w:rsidR="006A7FE6" w:rsidRPr="00915294">
        <w:rPr>
          <w:rFonts w:asciiTheme="minorBidi" w:hAnsiTheme="minorBidi"/>
          <w:sz w:val="24"/>
          <w:szCs w:val="24"/>
          <w:rtl/>
        </w:rPr>
        <w:t xml:space="preserve"> </w:t>
      </w:r>
      <w:r w:rsidR="006A7FE6" w:rsidRPr="00915294">
        <w:rPr>
          <w:rFonts w:asciiTheme="minorBidi" w:hAnsiTheme="minorBidi"/>
          <w:b/>
          <w:sz w:val="24"/>
          <w:szCs w:val="24"/>
          <w:rtl/>
          <w:lang w:bidi="ar-EG"/>
        </w:rPr>
        <w:t>و(د) تقديم الخدمات الاستشارية لتقوية الإطار التنظيمي للمؤسسات المالية غير المصرفية بهدف تعزيز الاشتمال المالي العام في مصر. قد يشتمل ذلك على تناول التحديات التنظيمية التي تواجه الهيئة العامة للرقابة المالية لكي تلعب دوراً فعالا في الاشتمال المالي، ولا سيما أسواق الأوراق المالية والتأمين متناهي الصغر والتأجير</w:t>
      </w:r>
      <w:r w:rsidR="00DB3FFA">
        <w:rPr>
          <w:rFonts w:asciiTheme="minorBidi" w:hAnsiTheme="minorBidi" w:hint="cs"/>
          <w:b/>
          <w:sz w:val="24"/>
          <w:szCs w:val="24"/>
          <w:rtl/>
          <w:lang w:bidi="ar-EG"/>
        </w:rPr>
        <w:t>. و</w:t>
      </w:r>
      <w:r w:rsidR="006A7FE6" w:rsidRPr="00915294">
        <w:rPr>
          <w:rFonts w:asciiTheme="minorBidi" w:hAnsiTheme="minorBidi"/>
          <w:b/>
          <w:sz w:val="24"/>
          <w:szCs w:val="24"/>
          <w:rtl/>
          <w:lang w:bidi="ar-EG"/>
        </w:rPr>
        <w:t>قد يعمل ذلك على تعزيز نظام مالي أكثر تنوعاً وتشجيع المنافسة وتحسين نوعية الخدمات المقدمة للعملاء.</w:t>
      </w:r>
    </w:p>
    <w:p w:rsidR="006A7FE6" w:rsidRPr="00915294" w:rsidRDefault="000448BC" w:rsidP="000448BC">
      <w:pPr>
        <w:tabs>
          <w:tab w:val="left" w:pos="720"/>
        </w:tabs>
        <w:bidi/>
        <w:spacing w:before="120" w:after="120"/>
        <w:rPr>
          <w:rFonts w:asciiTheme="minorBidi" w:hAnsiTheme="minorBidi"/>
          <w:b/>
          <w:sz w:val="24"/>
          <w:szCs w:val="24"/>
          <w:lang w:bidi="ar-EG"/>
        </w:rPr>
      </w:pPr>
      <w:r>
        <w:rPr>
          <w:rFonts w:asciiTheme="minorBidi" w:hAnsiTheme="minorBidi" w:hint="cs"/>
          <w:bCs/>
          <w:i/>
          <w:iCs/>
          <w:sz w:val="24"/>
          <w:szCs w:val="24"/>
          <w:rtl/>
          <w:lang w:bidi="ar-EG"/>
        </w:rPr>
        <w:t xml:space="preserve">29. </w:t>
      </w:r>
      <w:r w:rsidR="00D35E47">
        <w:rPr>
          <w:rFonts w:asciiTheme="minorBidi" w:hAnsiTheme="minorBidi" w:hint="cs"/>
          <w:bCs/>
          <w:i/>
          <w:iCs/>
          <w:sz w:val="24"/>
          <w:szCs w:val="24"/>
          <w:rtl/>
          <w:lang w:bidi="ar-EG"/>
        </w:rPr>
        <w:t>المكون</w:t>
      </w:r>
      <w:r w:rsidR="006A7FE6" w:rsidRPr="00915294">
        <w:rPr>
          <w:rFonts w:asciiTheme="minorBidi" w:hAnsiTheme="minorBidi"/>
          <w:bCs/>
          <w:i/>
          <w:iCs/>
          <w:sz w:val="24"/>
          <w:szCs w:val="24"/>
          <w:rtl/>
          <w:lang w:bidi="ar-EG"/>
        </w:rPr>
        <w:t xml:space="preserve"> الثاني: إنشاء وتشغيل وحدة التمويل متناهي الصغر في الهيئة العامة للرقابة المالية ( 1,2 مليون دولار أمريكي).</w:t>
      </w:r>
      <w:r w:rsidR="006A7FE6" w:rsidRPr="00915294">
        <w:rPr>
          <w:rFonts w:asciiTheme="minorBidi" w:hAnsiTheme="minorBidi"/>
          <w:b/>
          <w:sz w:val="24"/>
          <w:szCs w:val="24"/>
          <w:rtl/>
          <w:lang w:bidi="ar-EG"/>
        </w:rPr>
        <w:t xml:space="preserve"> يهدف هذا </w:t>
      </w:r>
      <w:r w:rsidR="00D35E47">
        <w:rPr>
          <w:rFonts w:asciiTheme="minorBidi" w:hAnsiTheme="minorBidi" w:hint="cs"/>
          <w:b/>
          <w:sz w:val="24"/>
          <w:szCs w:val="24"/>
          <w:rtl/>
          <w:lang w:bidi="ar-EG"/>
        </w:rPr>
        <w:t>المكون</w:t>
      </w:r>
      <w:r w:rsidR="006A7FE6" w:rsidRPr="00915294">
        <w:rPr>
          <w:rFonts w:asciiTheme="minorBidi" w:hAnsiTheme="minorBidi"/>
          <w:b/>
          <w:sz w:val="24"/>
          <w:szCs w:val="24"/>
          <w:rtl/>
          <w:lang w:bidi="ar-EG"/>
        </w:rPr>
        <w:t xml:space="preserve"> إلى التأكد من أن وحدة التمويل متناهي الصغر تتبنى أفضل الممارسات الدولية وتعمل على تطوير القدرات</w:t>
      </w:r>
      <w:r w:rsidR="00D35E47">
        <w:rPr>
          <w:rFonts w:asciiTheme="minorBidi" w:hAnsiTheme="minorBidi"/>
          <w:b/>
          <w:sz w:val="24"/>
          <w:szCs w:val="24"/>
          <w:rtl/>
          <w:lang w:bidi="ar-EG"/>
        </w:rPr>
        <w:t xml:space="preserve"> اللازمة لتنفيذ القانون والل</w:t>
      </w:r>
      <w:r w:rsidR="00D35E47">
        <w:rPr>
          <w:rFonts w:asciiTheme="minorBidi" w:hAnsiTheme="minorBidi" w:hint="cs"/>
          <w:b/>
          <w:sz w:val="24"/>
          <w:szCs w:val="24"/>
          <w:rtl/>
          <w:lang w:bidi="ar-EG"/>
        </w:rPr>
        <w:t>ائحة</w:t>
      </w:r>
      <w:r w:rsidR="006A7FE6" w:rsidRPr="00915294">
        <w:rPr>
          <w:rFonts w:asciiTheme="minorBidi" w:hAnsiTheme="minorBidi"/>
          <w:b/>
          <w:sz w:val="24"/>
          <w:szCs w:val="24"/>
          <w:rtl/>
          <w:lang w:bidi="ar-EG"/>
        </w:rPr>
        <w:t xml:space="preserve"> التنفيذية ذات الصلة بشكل فعال من أجل دعم نمو قطاع التمويل متناهي الصغر العام في مصر. </w:t>
      </w:r>
      <w:r w:rsidR="00DB3FFA">
        <w:rPr>
          <w:rFonts w:asciiTheme="minorBidi" w:hAnsiTheme="minorBidi" w:hint="cs"/>
          <w:b/>
          <w:sz w:val="24"/>
          <w:szCs w:val="24"/>
          <w:rtl/>
          <w:lang w:bidi="ar-EG"/>
        </w:rPr>
        <w:t>وسوف</w:t>
      </w:r>
      <w:r w:rsidR="006A7FE6" w:rsidRPr="00915294">
        <w:rPr>
          <w:rFonts w:asciiTheme="minorBidi" w:hAnsiTheme="minorBidi"/>
          <w:b/>
          <w:sz w:val="24"/>
          <w:szCs w:val="24"/>
          <w:rtl/>
          <w:lang w:bidi="ar-EG"/>
        </w:rPr>
        <w:t xml:space="preserve"> </w:t>
      </w:r>
      <w:r w:rsidR="00DB3FFA">
        <w:rPr>
          <w:rFonts w:asciiTheme="minorBidi" w:hAnsiTheme="minorBidi" w:hint="cs"/>
          <w:b/>
          <w:sz w:val="24"/>
          <w:szCs w:val="24"/>
          <w:rtl/>
          <w:lang w:bidi="ar-EG"/>
        </w:rPr>
        <w:t>ي</w:t>
      </w:r>
      <w:r w:rsidR="006A7FE6" w:rsidRPr="00915294">
        <w:rPr>
          <w:rFonts w:asciiTheme="minorBidi" w:hAnsiTheme="minorBidi"/>
          <w:b/>
          <w:sz w:val="24"/>
          <w:szCs w:val="24"/>
          <w:rtl/>
          <w:lang w:bidi="ar-EG"/>
        </w:rPr>
        <w:t xml:space="preserve">دعم الهيئة العامة للرقابة المالية من خلال توفير المساعدة التقنية والخدمات الاستشارية المطلوبة لإنشاء وتجهيز وحدة التمويل متناهي الصغر التي ستكون مسؤولة عن تفعيل اللائحة التنفيذية والسياسة وإنفاذ القواعد وضمان الامتثال والإشراف على مؤسسات التمويل متناهي الصغر الأمر الذي سوف يساعد الهيئة على إنشاء أنظمة ووضع إجراءات </w:t>
      </w:r>
      <w:r w:rsidR="00293FB3">
        <w:rPr>
          <w:rFonts w:asciiTheme="minorBidi" w:hAnsiTheme="minorBidi" w:hint="cs"/>
          <w:b/>
          <w:sz w:val="24"/>
          <w:szCs w:val="24"/>
          <w:rtl/>
          <w:lang w:bidi="ar-EG"/>
        </w:rPr>
        <w:t>وصد ومتابعة داخلية وميدانية</w:t>
      </w:r>
      <w:r w:rsidR="006A7FE6" w:rsidRPr="00915294">
        <w:rPr>
          <w:rFonts w:asciiTheme="minorBidi" w:hAnsiTheme="minorBidi"/>
          <w:sz w:val="24"/>
          <w:szCs w:val="24"/>
          <w:rtl/>
        </w:rPr>
        <w:t xml:space="preserve"> </w:t>
      </w:r>
      <w:r w:rsidR="006A7FE6" w:rsidRPr="00915294">
        <w:rPr>
          <w:rFonts w:asciiTheme="minorBidi" w:hAnsiTheme="minorBidi"/>
          <w:b/>
          <w:sz w:val="24"/>
          <w:szCs w:val="24"/>
          <w:rtl/>
          <w:lang w:bidi="ar-EG"/>
        </w:rPr>
        <w:t xml:space="preserve">وتقديم المشورة بشأن آليات الإنفاذ والتدريب على تفعيل قانون التمويل متناهي الصغر ولائحته التنفيذية. إلى جانب ذلك، سوف يسمح نظام تكنولوجيا المعلومات بتجميع البيانات القطاعية لرصد المؤشرات الاحترازية الكلية والتي من شأنها أن تُمكن من عملية الرصد </w:t>
      </w:r>
      <w:r w:rsidR="00293FB3">
        <w:rPr>
          <w:rFonts w:asciiTheme="minorBidi" w:hAnsiTheme="minorBidi" w:hint="cs"/>
          <w:b/>
          <w:sz w:val="24"/>
          <w:szCs w:val="24"/>
          <w:rtl/>
          <w:lang w:bidi="ar-EG"/>
        </w:rPr>
        <w:t>والدورية</w:t>
      </w:r>
      <w:r w:rsidR="006A7FE6" w:rsidRPr="00915294">
        <w:rPr>
          <w:rFonts w:asciiTheme="minorBidi" w:hAnsiTheme="minorBidi"/>
          <w:b/>
          <w:sz w:val="24"/>
          <w:szCs w:val="24"/>
          <w:rtl/>
          <w:lang w:bidi="ar-EG"/>
        </w:rPr>
        <w:t xml:space="preserve"> لأداء وسلامة قطاع التمويل متناهي الصغر والمؤسسات المالية غير المصرفية. كذلك، سوف يساعد النظام على تحديد عوائق الاشتمال المالي </w:t>
      </w:r>
      <w:r w:rsidR="00293FB3">
        <w:rPr>
          <w:rFonts w:asciiTheme="minorBidi" w:hAnsiTheme="minorBidi" w:hint="cs"/>
          <w:b/>
          <w:sz w:val="24"/>
          <w:szCs w:val="24"/>
          <w:rtl/>
          <w:lang w:bidi="ar-EG"/>
        </w:rPr>
        <w:t>التي تضعها</w:t>
      </w:r>
      <w:r w:rsidR="006A7FE6" w:rsidRPr="00915294">
        <w:rPr>
          <w:rFonts w:asciiTheme="minorBidi" w:hAnsiTheme="minorBidi"/>
          <w:b/>
          <w:sz w:val="24"/>
          <w:szCs w:val="24"/>
          <w:rtl/>
          <w:lang w:bidi="ar-EG"/>
        </w:rPr>
        <w:t xml:space="preserve"> بعض المؤسسات المالية (مثل الحد الأدنى للأرصدة المالية اللازمة لفتح حساب مصرفي). </w:t>
      </w:r>
    </w:p>
    <w:p w:rsidR="006A7FE6" w:rsidRPr="00915294" w:rsidRDefault="000448BC" w:rsidP="000448BC">
      <w:pPr>
        <w:tabs>
          <w:tab w:val="left" w:pos="720"/>
        </w:tabs>
        <w:bidi/>
        <w:spacing w:before="120" w:after="120"/>
        <w:rPr>
          <w:rFonts w:asciiTheme="minorBidi" w:hAnsiTheme="minorBidi"/>
          <w:b/>
          <w:sz w:val="24"/>
          <w:szCs w:val="24"/>
          <w:lang w:bidi="ar-EG"/>
        </w:rPr>
      </w:pPr>
      <w:r>
        <w:rPr>
          <w:rFonts w:asciiTheme="minorBidi" w:hAnsiTheme="minorBidi" w:hint="cs"/>
          <w:b/>
          <w:sz w:val="24"/>
          <w:szCs w:val="24"/>
          <w:rtl/>
          <w:lang w:bidi="ar-EG"/>
        </w:rPr>
        <w:t xml:space="preserve">30. </w:t>
      </w:r>
      <w:r w:rsidR="006A7FE6" w:rsidRPr="00915294">
        <w:rPr>
          <w:rFonts w:asciiTheme="minorBidi" w:hAnsiTheme="minorBidi"/>
          <w:b/>
          <w:sz w:val="24"/>
          <w:szCs w:val="24"/>
          <w:rtl/>
          <w:lang w:bidi="ar-EG"/>
        </w:rPr>
        <w:t xml:space="preserve">يتألف هذا </w:t>
      </w:r>
      <w:r w:rsidR="00D35E47">
        <w:rPr>
          <w:rFonts w:asciiTheme="minorBidi" w:hAnsiTheme="minorBidi" w:hint="cs"/>
          <w:b/>
          <w:sz w:val="24"/>
          <w:szCs w:val="24"/>
          <w:rtl/>
          <w:lang w:bidi="ar-EG"/>
        </w:rPr>
        <w:t>المكون</w:t>
      </w:r>
      <w:r w:rsidR="006A7FE6" w:rsidRPr="00915294">
        <w:rPr>
          <w:rFonts w:asciiTheme="minorBidi" w:hAnsiTheme="minorBidi"/>
          <w:b/>
          <w:sz w:val="24"/>
          <w:szCs w:val="24"/>
          <w:rtl/>
          <w:lang w:bidi="ar-EG"/>
        </w:rPr>
        <w:t xml:space="preserve"> من ثلاث</w:t>
      </w:r>
      <w:r w:rsidR="00D35E47">
        <w:rPr>
          <w:rFonts w:asciiTheme="minorBidi" w:hAnsiTheme="minorBidi" w:hint="cs"/>
          <w:b/>
          <w:sz w:val="24"/>
          <w:szCs w:val="24"/>
          <w:rtl/>
          <w:lang w:bidi="ar-EG"/>
        </w:rPr>
        <w:t>ة</w:t>
      </w:r>
      <w:r w:rsidR="006A7FE6" w:rsidRPr="00915294">
        <w:rPr>
          <w:rFonts w:asciiTheme="minorBidi" w:hAnsiTheme="minorBidi"/>
          <w:b/>
          <w:sz w:val="24"/>
          <w:szCs w:val="24"/>
          <w:rtl/>
          <w:lang w:bidi="ar-EG"/>
        </w:rPr>
        <w:t xml:space="preserve"> عناصر فرعية: (أ) دعم إنشاء وحدة التمويل متناهي الصغر المتخصصة في والمسؤولة عن الترخيص والرصد والتحصيل والرقابة والتفتيش والتدقيق وإعداد التقارير المالية وحماية المستهلك وتلقي الشكاوى من خلال تقديم الخدمات الاستشارية والاستشارات المطلوبة والاستعانة بأفضل الممارسات الدولية (صياغة الاختصاصات وتحديد أدوارها ومسؤولياتها </w:t>
      </w:r>
      <w:r w:rsidR="00293FB3">
        <w:rPr>
          <w:rFonts w:asciiTheme="minorBidi" w:hAnsiTheme="minorBidi" w:hint="cs"/>
          <w:b/>
          <w:sz w:val="24"/>
          <w:szCs w:val="24"/>
          <w:rtl/>
          <w:lang w:bidi="ar-EG"/>
        </w:rPr>
        <w:t>ونطاق اختصاصها</w:t>
      </w:r>
      <w:r w:rsidR="006A7FE6" w:rsidRPr="00915294">
        <w:rPr>
          <w:rFonts w:asciiTheme="minorBidi" w:hAnsiTheme="minorBidi"/>
          <w:b/>
          <w:sz w:val="24"/>
          <w:szCs w:val="24"/>
          <w:rtl/>
          <w:lang w:bidi="ar-EG"/>
        </w:rPr>
        <w:t xml:space="preserve"> ومساءلتها) و(ب) المساعدة على بناء القدرات وتدريب فريق العمل ذا الصلة وإعداده ليكون مجهزاً للقيام بالإجراءات التشغيلية الرئيسية والمهام </w:t>
      </w:r>
      <w:r w:rsidR="00293FB3" w:rsidRPr="00915294">
        <w:rPr>
          <w:rFonts w:asciiTheme="minorBidi" w:hAnsiTheme="minorBidi" w:hint="cs"/>
          <w:b/>
          <w:sz w:val="24"/>
          <w:szCs w:val="24"/>
          <w:rtl/>
          <w:lang w:bidi="ar-EG"/>
        </w:rPr>
        <w:t>الإستراتيجية</w:t>
      </w:r>
      <w:r w:rsidR="006A7FE6" w:rsidRPr="00915294">
        <w:rPr>
          <w:rFonts w:asciiTheme="minorBidi" w:hAnsiTheme="minorBidi"/>
          <w:b/>
          <w:sz w:val="24"/>
          <w:szCs w:val="24"/>
          <w:rtl/>
          <w:lang w:bidi="ar-EG"/>
        </w:rPr>
        <w:t xml:space="preserve"> داخل الوحدة، ويتضمن ذلك </w:t>
      </w:r>
      <w:r w:rsidR="005002F0">
        <w:rPr>
          <w:rFonts w:asciiTheme="minorBidi" w:hAnsiTheme="minorBidi" w:hint="cs"/>
          <w:b/>
          <w:sz w:val="24"/>
          <w:szCs w:val="24"/>
          <w:rtl/>
          <w:lang w:bidi="ar-EG"/>
        </w:rPr>
        <w:t>تنظيم</w:t>
      </w:r>
      <w:r w:rsidR="006A7FE6" w:rsidRPr="00915294">
        <w:rPr>
          <w:rFonts w:asciiTheme="minorBidi" w:hAnsiTheme="minorBidi"/>
          <w:b/>
          <w:sz w:val="24"/>
          <w:szCs w:val="24"/>
          <w:rtl/>
          <w:lang w:bidi="ar-EG"/>
        </w:rPr>
        <w:t xml:space="preserve"> جولات دراسية إلى الدول التي تتمتع بأنظمة متطورة </w:t>
      </w:r>
      <w:r w:rsidR="00293FB3">
        <w:rPr>
          <w:rFonts w:asciiTheme="minorBidi" w:hAnsiTheme="minorBidi" w:hint="cs"/>
          <w:b/>
          <w:sz w:val="24"/>
          <w:szCs w:val="24"/>
          <w:rtl/>
          <w:lang w:bidi="ar-EG"/>
        </w:rPr>
        <w:t>في</w:t>
      </w:r>
      <w:r w:rsidR="006A7FE6" w:rsidRPr="00915294">
        <w:rPr>
          <w:rFonts w:asciiTheme="minorBidi" w:hAnsiTheme="minorBidi"/>
          <w:b/>
          <w:sz w:val="24"/>
          <w:szCs w:val="24"/>
          <w:rtl/>
          <w:lang w:bidi="ar-EG"/>
        </w:rPr>
        <w:t xml:space="preserve"> لوائح التمويل متناهي الصغر والإشراف والتدريب أثناء العمل و(ج) تقوية البنية التحتية المؤسسية بالمعدات المطلوبة وتكنولوجيا المعلومات، من حيث البرمجيات والأجهزة على حد سواء، وذلك بهدف تعزيز جمع البيانات من الكيانات المالية ونشر المعلومات والعمل على تحسين عمليتي الرصد والإشراف وضمان الامتثال من أجل تحسين الشفافية والإفصاح والحوكمة بوجه عام. سوف تضمن هذه العناصر الفرعية الثلاث</w:t>
      </w:r>
      <w:r w:rsidR="00293FB3">
        <w:rPr>
          <w:rFonts w:asciiTheme="minorBidi" w:hAnsiTheme="minorBidi" w:hint="cs"/>
          <w:b/>
          <w:sz w:val="24"/>
          <w:szCs w:val="24"/>
          <w:rtl/>
          <w:lang w:bidi="ar-EG"/>
        </w:rPr>
        <w:t>ة</w:t>
      </w:r>
      <w:r w:rsidR="006A7FE6" w:rsidRPr="00915294">
        <w:rPr>
          <w:rFonts w:asciiTheme="minorBidi" w:hAnsiTheme="minorBidi"/>
          <w:b/>
          <w:sz w:val="24"/>
          <w:szCs w:val="24"/>
          <w:rtl/>
          <w:lang w:bidi="ar-EG"/>
        </w:rPr>
        <w:t xml:space="preserve"> استدامة وحدة التمويل متناهي الصغر من خلال تقديم المهارات والقدرات المطلوبة لتنفيذ الإصلاحات التنظيمية والقانونية بشكل فعال.  </w:t>
      </w:r>
    </w:p>
    <w:p w:rsidR="006A7FE6" w:rsidRPr="00915294" w:rsidRDefault="000448BC" w:rsidP="000448BC">
      <w:pPr>
        <w:tabs>
          <w:tab w:val="left" w:pos="720"/>
        </w:tabs>
        <w:bidi/>
        <w:spacing w:before="120" w:after="120"/>
        <w:rPr>
          <w:rFonts w:asciiTheme="minorBidi" w:hAnsiTheme="minorBidi"/>
          <w:b/>
          <w:sz w:val="24"/>
          <w:szCs w:val="24"/>
          <w:lang w:bidi="ar-EG"/>
        </w:rPr>
      </w:pPr>
      <w:r>
        <w:rPr>
          <w:rFonts w:asciiTheme="minorBidi" w:hAnsiTheme="minorBidi" w:hint="cs"/>
          <w:bCs/>
          <w:i/>
          <w:iCs/>
          <w:sz w:val="24"/>
          <w:szCs w:val="24"/>
          <w:rtl/>
          <w:lang w:bidi="ar-EG"/>
        </w:rPr>
        <w:t xml:space="preserve">31. </w:t>
      </w:r>
      <w:r w:rsidR="0014315F">
        <w:rPr>
          <w:rFonts w:asciiTheme="minorBidi" w:hAnsiTheme="minorBidi" w:hint="cs"/>
          <w:bCs/>
          <w:i/>
          <w:iCs/>
          <w:sz w:val="24"/>
          <w:szCs w:val="24"/>
          <w:rtl/>
          <w:lang w:bidi="ar-EG"/>
        </w:rPr>
        <w:t>المكون</w:t>
      </w:r>
      <w:r w:rsidR="006A7FE6" w:rsidRPr="00915294">
        <w:rPr>
          <w:rFonts w:asciiTheme="minorBidi" w:hAnsiTheme="minorBidi"/>
          <w:bCs/>
          <w:i/>
          <w:iCs/>
          <w:sz w:val="24"/>
          <w:szCs w:val="24"/>
          <w:rtl/>
          <w:lang w:bidi="ar-EG"/>
        </w:rPr>
        <w:t xml:space="preserve"> الثالث: تعزيز المساءلة والحوكمة وحماية المستهلك (</w:t>
      </w:r>
      <w:r w:rsidR="00293FB3">
        <w:rPr>
          <w:rFonts w:asciiTheme="minorBidi" w:hAnsiTheme="minorBidi" w:hint="cs"/>
          <w:bCs/>
          <w:i/>
          <w:iCs/>
          <w:sz w:val="24"/>
          <w:szCs w:val="24"/>
          <w:rtl/>
          <w:lang w:bidi="ar-EG"/>
        </w:rPr>
        <w:t xml:space="preserve">1 </w:t>
      </w:r>
      <w:r w:rsidR="006A7FE6" w:rsidRPr="00915294">
        <w:rPr>
          <w:rFonts w:asciiTheme="minorBidi" w:hAnsiTheme="minorBidi"/>
          <w:bCs/>
          <w:i/>
          <w:iCs/>
          <w:sz w:val="24"/>
          <w:szCs w:val="24"/>
          <w:rtl/>
          <w:lang w:bidi="ar-EG"/>
        </w:rPr>
        <w:t>مليون دولار أمريكي)</w:t>
      </w:r>
      <w:r w:rsidR="006A7FE6" w:rsidRPr="00915294">
        <w:rPr>
          <w:rFonts w:asciiTheme="minorBidi" w:hAnsiTheme="minorBidi"/>
          <w:b/>
          <w:sz w:val="24"/>
          <w:szCs w:val="24"/>
          <w:rtl/>
          <w:lang w:bidi="ar-EG"/>
        </w:rPr>
        <w:t xml:space="preserve">. سوف يدعم هذا العنصر الهيئة العامة للرقابة المالية من حيث تعزيز المساءلة والحوكمة فضلا عن تطوير القدرة على حماية المستهلك بصورة قوية في الصناعة حيث سوف ترتكز على المعاملة العادلة (سلوك الموظفين الأخلاقي وبيع المنتجات المناسبة والتسويق المقبول والتحصيل المعقول) والشفافية (الحد الأدنى من معايير التواصل مع العملاء والإفصاح عن شروط وأحكام المنتج ذا الصلة) </w:t>
      </w:r>
      <w:r w:rsidR="0014315F">
        <w:rPr>
          <w:rFonts w:asciiTheme="minorBidi" w:hAnsiTheme="minorBidi" w:hint="cs"/>
          <w:b/>
          <w:sz w:val="24"/>
          <w:szCs w:val="24"/>
          <w:rtl/>
          <w:lang w:bidi="ar-EG"/>
        </w:rPr>
        <w:t>وحق الرجوع</w:t>
      </w:r>
      <w:r w:rsidR="006A7FE6" w:rsidRPr="00915294">
        <w:rPr>
          <w:rFonts w:asciiTheme="minorBidi" w:hAnsiTheme="minorBidi"/>
          <w:b/>
          <w:sz w:val="24"/>
          <w:szCs w:val="24"/>
          <w:rtl/>
          <w:lang w:bidi="ar-EG"/>
        </w:rPr>
        <w:t xml:space="preserve"> الفعال (نقطة اتصال واحدة لتلقي الشكاوى والحق في سحب العلامة التجارية من المؤسسات المالية الشريكة المقصرة). </w:t>
      </w:r>
      <w:r w:rsidR="005002F0">
        <w:rPr>
          <w:rFonts w:asciiTheme="minorBidi" w:hAnsiTheme="minorBidi" w:hint="cs"/>
          <w:b/>
          <w:sz w:val="24"/>
          <w:szCs w:val="24"/>
          <w:rtl/>
          <w:lang w:bidi="ar-EG"/>
        </w:rPr>
        <w:t>و</w:t>
      </w:r>
      <w:r w:rsidR="006A7FE6" w:rsidRPr="00915294">
        <w:rPr>
          <w:rFonts w:asciiTheme="minorBidi" w:hAnsiTheme="minorBidi"/>
          <w:b/>
          <w:sz w:val="24"/>
          <w:szCs w:val="24"/>
          <w:rtl/>
          <w:lang w:bidi="ar-EG"/>
        </w:rPr>
        <w:t xml:space="preserve">سوف يتولى قسم منفصل </w:t>
      </w:r>
      <w:r w:rsidR="00293FB3">
        <w:rPr>
          <w:rFonts w:asciiTheme="minorBidi" w:hAnsiTheme="minorBidi" w:hint="cs"/>
          <w:b/>
          <w:sz w:val="24"/>
          <w:szCs w:val="24"/>
          <w:rtl/>
          <w:lang w:bidi="ar-EG"/>
        </w:rPr>
        <w:t>ال</w:t>
      </w:r>
      <w:r w:rsidR="006A7FE6" w:rsidRPr="00915294">
        <w:rPr>
          <w:rFonts w:asciiTheme="minorBidi" w:hAnsiTheme="minorBidi"/>
          <w:b/>
          <w:sz w:val="24"/>
          <w:szCs w:val="24"/>
          <w:rtl/>
          <w:lang w:bidi="ar-EG"/>
        </w:rPr>
        <w:t xml:space="preserve">مسؤولية </w:t>
      </w:r>
      <w:r w:rsidR="00293FB3">
        <w:rPr>
          <w:rFonts w:asciiTheme="minorBidi" w:hAnsiTheme="minorBidi" w:hint="cs"/>
          <w:b/>
          <w:sz w:val="24"/>
          <w:szCs w:val="24"/>
          <w:rtl/>
          <w:lang w:bidi="ar-EG"/>
        </w:rPr>
        <w:t xml:space="preserve"> الكاملة نحو </w:t>
      </w:r>
      <w:r w:rsidR="006A7FE6" w:rsidRPr="00915294">
        <w:rPr>
          <w:rFonts w:asciiTheme="minorBidi" w:hAnsiTheme="minorBidi"/>
          <w:b/>
          <w:sz w:val="24"/>
          <w:szCs w:val="24"/>
          <w:rtl/>
          <w:lang w:bidi="ar-EG"/>
        </w:rPr>
        <w:t xml:space="preserve">حماية المستهلك. سوف </w:t>
      </w:r>
      <w:r w:rsidR="005002F0">
        <w:rPr>
          <w:rFonts w:asciiTheme="minorBidi" w:hAnsiTheme="minorBidi" w:hint="cs"/>
          <w:b/>
          <w:sz w:val="24"/>
          <w:szCs w:val="24"/>
          <w:rtl/>
          <w:lang w:bidi="ar-EG"/>
        </w:rPr>
        <w:t>تتضمن</w:t>
      </w:r>
      <w:r w:rsidR="006A7FE6" w:rsidRPr="00915294">
        <w:rPr>
          <w:rFonts w:asciiTheme="minorBidi" w:hAnsiTheme="minorBidi"/>
          <w:b/>
          <w:sz w:val="24"/>
          <w:szCs w:val="24"/>
          <w:rtl/>
          <w:lang w:bidi="ar-EG"/>
        </w:rPr>
        <w:t xml:space="preserve"> حماية المستهلك جميع القضايا المتعلقة بالاشتمال المالي، ومن بين المجالات المحددة التي سيدعمها القسم الجديد: (أ) تقديم المشورة فيما يتعلق بالأدوات </w:t>
      </w:r>
      <w:r w:rsidR="006A7FE6" w:rsidRPr="00915294">
        <w:rPr>
          <w:rFonts w:asciiTheme="minorBidi" w:hAnsiTheme="minorBidi"/>
          <w:b/>
          <w:sz w:val="24"/>
          <w:szCs w:val="24"/>
          <w:rtl/>
          <w:lang w:bidi="ar-EG"/>
        </w:rPr>
        <w:lastRenderedPageBreak/>
        <w:t>الرقابية الخاصة بحماية المستهلك التي ستكون مطلوبة – على الأرجح - (مثل التسوق المقنع ورصد</w:t>
      </w:r>
      <w:r w:rsidR="005002F0">
        <w:rPr>
          <w:rFonts w:asciiTheme="minorBidi" w:hAnsiTheme="minorBidi" w:hint="cs"/>
          <w:b/>
          <w:sz w:val="24"/>
          <w:szCs w:val="24"/>
          <w:rtl/>
          <w:lang w:bidi="ar-EG"/>
        </w:rPr>
        <w:t xml:space="preserve"> </w:t>
      </w:r>
      <w:r w:rsidR="00293FB3">
        <w:rPr>
          <w:rFonts w:asciiTheme="minorBidi" w:hAnsiTheme="minorBidi" w:hint="cs"/>
          <w:b/>
          <w:sz w:val="24"/>
          <w:szCs w:val="24"/>
          <w:rtl/>
          <w:lang w:bidi="ar-EG"/>
        </w:rPr>
        <w:t xml:space="preserve">ومراقبة </w:t>
      </w:r>
      <w:r w:rsidR="005002F0">
        <w:rPr>
          <w:rFonts w:asciiTheme="minorBidi" w:hAnsiTheme="minorBidi" w:hint="cs"/>
          <w:b/>
          <w:sz w:val="24"/>
          <w:szCs w:val="24"/>
          <w:rtl/>
          <w:lang w:bidi="ar-EG"/>
        </w:rPr>
        <w:t xml:space="preserve">نماذج </w:t>
      </w:r>
      <w:r w:rsidR="006A7FE6" w:rsidRPr="00915294">
        <w:rPr>
          <w:rFonts w:asciiTheme="minorBidi" w:hAnsiTheme="minorBidi"/>
          <w:b/>
          <w:sz w:val="24"/>
          <w:szCs w:val="24"/>
          <w:rtl/>
          <w:lang w:bidi="ar-EG"/>
        </w:rPr>
        <w:t xml:space="preserve">الإفصاح ومواد الدعاية ومنتديات المستهلك، وما إلى ذلك) و(ب) تقديم المشورة بشأن </w:t>
      </w:r>
      <w:r w:rsidR="00293FB3">
        <w:rPr>
          <w:rFonts w:asciiTheme="minorBidi" w:hAnsiTheme="minorBidi" w:hint="cs"/>
          <w:b/>
          <w:sz w:val="24"/>
          <w:szCs w:val="24"/>
          <w:rtl/>
          <w:lang w:bidi="ar-EG"/>
        </w:rPr>
        <w:t xml:space="preserve"> إعداد ومراجعة </w:t>
      </w:r>
      <w:r w:rsidR="006A7FE6" w:rsidRPr="00915294">
        <w:rPr>
          <w:rFonts w:asciiTheme="minorBidi" w:hAnsiTheme="minorBidi"/>
          <w:b/>
          <w:sz w:val="24"/>
          <w:szCs w:val="24"/>
          <w:rtl/>
          <w:lang w:bidi="ar-EG"/>
        </w:rPr>
        <w:t xml:space="preserve">محتوى كتيبات عمليات وإجراءات الإشراف على حماية المستهلك و(ج) المدخلات / الخدمات الاستشارية </w:t>
      </w:r>
      <w:r w:rsidR="005002F0">
        <w:rPr>
          <w:rFonts w:asciiTheme="minorBidi" w:hAnsiTheme="minorBidi" w:hint="cs"/>
          <w:b/>
          <w:sz w:val="24"/>
          <w:szCs w:val="24"/>
          <w:rtl/>
          <w:lang w:bidi="ar-EG"/>
        </w:rPr>
        <w:t>لإعداد</w:t>
      </w:r>
      <w:r w:rsidR="006A7FE6" w:rsidRPr="00915294">
        <w:rPr>
          <w:rFonts w:asciiTheme="minorBidi" w:hAnsiTheme="minorBidi"/>
          <w:b/>
          <w:sz w:val="24"/>
          <w:szCs w:val="24"/>
          <w:rtl/>
          <w:lang w:bidi="ar-EG"/>
        </w:rPr>
        <w:t xml:space="preserve"> إجراءات شفافة ونزيهة </w:t>
      </w:r>
      <w:r w:rsidR="00293FB3">
        <w:rPr>
          <w:rFonts w:asciiTheme="minorBidi" w:hAnsiTheme="minorBidi" w:hint="cs"/>
          <w:b/>
          <w:sz w:val="24"/>
          <w:szCs w:val="24"/>
          <w:rtl/>
          <w:lang w:bidi="ar-EG"/>
        </w:rPr>
        <w:t xml:space="preserve">وواضحة </w:t>
      </w:r>
      <w:r w:rsidR="005002F0">
        <w:rPr>
          <w:rFonts w:asciiTheme="minorBidi" w:hAnsiTheme="minorBidi" w:hint="cs"/>
          <w:b/>
          <w:sz w:val="24"/>
          <w:szCs w:val="24"/>
          <w:rtl/>
          <w:lang w:bidi="ar-EG"/>
        </w:rPr>
        <w:t>تتعلق ب</w:t>
      </w:r>
      <w:r w:rsidR="006A7FE6" w:rsidRPr="00915294">
        <w:rPr>
          <w:rFonts w:asciiTheme="minorBidi" w:hAnsiTheme="minorBidi"/>
          <w:b/>
          <w:sz w:val="24"/>
          <w:szCs w:val="24"/>
          <w:rtl/>
          <w:lang w:bidi="ar-EG"/>
        </w:rPr>
        <w:t>مهمة الوحدة الجديدة التي تتلخص في حل الشك</w:t>
      </w:r>
      <w:r w:rsidR="00293FB3">
        <w:rPr>
          <w:rFonts w:asciiTheme="minorBidi" w:hAnsiTheme="minorBidi" w:hint="cs"/>
          <w:b/>
          <w:sz w:val="24"/>
          <w:szCs w:val="24"/>
          <w:rtl/>
          <w:lang w:bidi="ar-EG"/>
        </w:rPr>
        <w:t>ا</w:t>
      </w:r>
      <w:r w:rsidR="006A7FE6" w:rsidRPr="00915294">
        <w:rPr>
          <w:rFonts w:asciiTheme="minorBidi" w:hAnsiTheme="minorBidi"/>
          <w:b/>
          <w:sz w:val="24"/>
          <w:szCs w:val="24"/>
          <w:rtl/>
          <w:lang w:bidi="ar-EG"/>
        </w:rPr>
        <w:t xml:space="preserve">وى و(د) المساعدة في تصميم وتنفيذ المواد التدريبية الخاصة بمحو الأمية المالية والموارد ذات الصلة بعملاء مؤسسات التمويل متناهي الصغر </w:t>
      </w:r>
      <w:r w:rsidR="00293FB3" w:rsidRPr="00915294">
        <w:rPr>
          <w:rFonts w:asciiTheme="minorBidi" w:hAnsiTheme="minorBidi"/>
          <w:b/>
          <w:sz w:val="24"/>
          <w:szCs w:val="24"/>
          <w:rtl/>
          <w:lang w:bidi="ar-EG"/>
        </w:rPr>
        <w:t xml:space="preserve">إلى جانب المجموعات السكانية الضعيفة مثل النساء والشباب </w:t>
      </w:r>
      <w:r w:rsidR="006A7FE6" w:rsidRPr="00915294">
        <w:rPr>
          <w:rFonts w:asciiTheme="minorBidi" w:hAnsiTheme="minorBidi"/>
          <w:b/>
          <w:sz w:val="24"/>
          <w:szCs w:val="24"/>
          <w:rtl/>
          <w:lang w:bidi="ar-EG"/>
        </w:rPr>
        <w:t>(يمكن تقديم البرامج ذات الصلة من قبل الهيئة العامة للرقابة المالية أو مؤسسات التمويل متناهي الصغر ذاتها).</w:t>
      </w:r>
    </w:p>
    <w:p w:rsidR="006A7FE6" w:rsidRPr="00915294" w:rsidRDefault="000448BC" w:rsidP="000448BC">
      <w:pPr>
        <w:tabs>
          <w:tab w:val="left" w:pos="720"/>
        </w:tabs>
        <w:bidi/>
        <w:spacing w:before="120" w:after="120"/>
        <w:rPr>
          <w:rFonts w:asciiTheme="minorBidi" w:hAnsiTheme="minorBidi"/>
          <w:b/>
          <w:sz w:val="24"/>
          <w:szCs w:val="24"/>
          <w:lang w:bidi="ar-EG"/>
        </w:rPr>
      </w:pPr>
      <w:r>
        <w:rPr>
          <w:rFonts w:asciiTheme="minorBidi" w:hAnsiTheme="minorBidi" w:hint="cs"/>
          <w:b/>
          <w:sz w:val="24"/>
          <w:szCs w:val="24"/>
          <w:rtl/>
          <w:lang w:bidi="ar-EG"/>
        </w:rPr>
        <w:t xml:space="preserve">32. </w:t>
      </w:r>
      <w:r w:rsidR="006A7FE6" w:rsidRPr="00915294">
        <w:rPr>
          <w:rFonts w:asciiTheme="minorBidi" w:hAnsiTheme="minorBidi"/>
          <w:b/>
          <w:sz w:val="24"/>
          <w:szCs w:val="24"/>
          <w:rtl/>
          <w:lang w:bidi="ar-EG"/>
        </w:rPr>
        <w:t xml:space="preserve">يتألف هذا </w:t>
      </w:r>
      <w:r w:rsidR="005002F0">
        <w:rPr>
          <w:rFonts w:asciiTheme="minorBidi" w:hAnsiTheme="minorBidi" w:hint="cs"/>
          <w:b/>
          <w:sz w:val="24"/>
          <w:szCs w:val="24"/>
          <w:rtl/>
          <w:lang w:bidi="ar-EG"/>
        </w:rPr>
        <w:t>المكون</w:t>
      </w:r>
      <w:r w:rsidR="006A7FE6" w:rsidRPr="00915294">
        <w:rPr>
          <w:rFonts w:asciiTheme="minorBidi" w:hAnsiTheme="minorBidi"/>
          <w:b/>
          <w:sz w:val="24"/>
          <w:szCs w:val="24"/>
          <w:rtl/>
          <w:lang w:bidi="ar-EG"/>
        </w:rPr>
        <w:t xml:space="preserve"> من ثلاث</w:t>
      </w:r>
      <w:r w:rsidR="005002F0">
        <w:rPr>
          <w:rFonts w:asciiTheme="minorBidi" w:hAnsiTheme="minorBidi" w:hint="cs"/>
          <w:b/>
          <w:sz w:val="24"/>
          <w:szCs w:val="24"/>
          <w:rtl/>
          <w:lang w:bidi="ar-EG"/>
        </w:rPr>
        <w:t>ة</w:t>
      </w:r>
      <w:r w:rsidR="006A7FE6" w:rsidRPr="00915294">
        <w:rPr>
          <w:rFonts w:asciiTheme="minorBidi" w:hAnsiTheme="minorBidi"/>
          <w:b/>
          <w:sz w:val="24"/>
          <w:szCs w:val="24"/>
          <w:rtl/>
          <w:lang w:bidi="ar-EG"/>
        </w:rPr>
        <w:t xml:space="preserve"> عناصر فرعية: (أ) تعزيز حماية المستهلك ومحو الأمية المالية من خلال ورش العمل التدريبية ومواد النشر ووسائل </w:t>
      </w:r>
      <w:r w:rsidR="004839B2">
        <w:rPr>
          <w:rFonts w:asciiTheme="minorBidi" w:hAnsiTheme="minorBidi" w:hint="cs"/>
          <w:b/>
          <w:sz w:val="24"/>
          <w:szCs w:val="24"/>
          <w:rtl/>
          <w:lang w:bidi="ar-EG"/>
        </w:rPr>
        <w:t>التواصل</w:t>
      </w:r>
      <w:r w:rsidR="004839B2">
        <w:rPr>
          <w:rFonts w:asciiTheme="minorBidi" w:hAnsiTheme="minorBidi"/>
          <w:b/>
          <w:sz w:val="24"/>
          <w:szCs w:val="24"/>
          <w:rtl/>
          <w:lang w:bidi="ar-EG"/>
        </w:rPr>
        <w:t xml:space="preserve"> الاجتماعي</w:t>
      </w:r>
      <w:r w:rsidR="006A7FE6" w:rsidRPr="00915294">
        <w:rPr>
          <w:rFonts w:asciiTheme="minorBidi" w:hAnsiTheme="minorBidi"/>
          <w:b/>
          <w:sz w:val="24"/>
          <w:szCs w:val="24"/>
          <w:rtl/>
          <w:lang w:bidi="ar-EG"/>
        </w:rPr>
        <w:t xml:space="preserve"> وحملات التوعية العامة و(ب) إجراء جولات دراسية والتدريب أثناء العمل في الدول التي تحظى بنظم متطورة لحماية </w:t>
      </w:r>
      <w:r w:rsidR="004839B2">
        <w:rPr>
          <w:rFonts w:asciiTheme="minorBidi" w:hAnsiTheme="minorBidi" w:hint="cs"/>
          <w:b/>
          <w:sz w:val="24"/>
          <w:szCs w:val="24"/>
          <w:rtl/>
          <w:lang w:bidi="ar-EG"/>
        </w:rPr>
        <w:t>ا</w:t>
      </w:r>
      <w:r w:rsidR="006A7FE6" w:rsidRPr="00915294">
        <w:rPr>
          <w:rFonts w:asciiTheme="minorBidi" w:hAnsiTheme="minorBidi"/>
          <w:b/>
          <w:sz w:val="24"/>
          <w:szCs w:val="24"/>
          <w:rtl/>
          <w:lang w:bidi="ar-EG"/>
        </w:rPr>
        <w:t xml:space="preserve">لمستهلك و(ج) بناء قدرات مجلس الإشراف على مؤسسات التمويل متناهي الصغر من المنظمات غير الحكومية فيما يتعلق بحماية المستهلك والإشراف على محو الأمية المالية. في إطار هذا العنصر سوف يتم </w:t>
      </w:r>
      <w:r w:rsidR="005002F0">
        <w:rPr>
          <w:rFonts w:asciiTheme="minorBidi" w:hAnsiTheme="minorBidi" w:hint="cs"/>
          <w:b/>
          <w:sz w:val="24"/>
          <w:szCs w:val="24"/>
          <w:rtl/>
          <w:lang w:bidi="ar-EG"/>
        </w:rPr>
        <w:t>توجيه</w:t>
      </w:r>
      <w:r w:rsidR="006A7FE6" w:rsidRPr="00915294">
        <w:rPr>
          <w:rFonts w:asciiTheme="minorBidi" w:hAnsiTheme="minorBidi"/>
          <w:b/>
          <w:sz w:val="24"/>
          <w:szCs w:val="24"/>
          <w:rtl/>
          <w:lang w:bidi="ar-EG"/>
        </w:rPr>
        <w:t xml:space="preserve"> مزيد من التركيز على متطلبات الشفافية والإفصاح الشامل وكذلك قواعد تصريف الأعمال.</w:t>
      </w:r>
    </w:p>
    <w:p w:rsidR="006A7FE6" w:rsidRPr="00915294" w:rsidRDefault="000448BC" w:rsidP="000448BC">
      <w:pPr>
        <w:tabs>
          <w:tab w:val="left" w:pos="720"/>
        </w:tabs>
        <w:bidi/>
        <w:spacing w:before="120" w:after="120"/>
        <w:rPr>
          <w:rFonts w:asciiTheme="minorBidi" w:hAnsiTheme="minorBidi"/>
          <w:b/>
          <w:sz w:val="24"/>
          <w:szCs w:val="24"/>
          <w:lang w:bidi="ar-EG"/>
        </w:rPr>
      </w:pPr>
      <w:r>
        <w:rPr>
          <w:rFonts w:asciiTheme="minorBidi" w:hAnsiTheme="minorBidi" w:hint="cs"/>
          <w:bCs/>
          <w:i/>
          <w:iCs/>
          <w:sz w:val="24"/>
          <w:szCs w:val="24"/>
          <w:rtl/>
        </w:rPr>
        <w:t xml:space="preserve">33. </w:t>
      </w:r>
      <w:r w:rsidR="005002F0">
        <w:rPr>
          <w:rFonts w:asciiTheme="minorBidi" w:hAnsiTheme="minorBidi" w:hint="cs"/>
          <w:bCs/>
          <w:i/>
          <w:iCs/>
          <w:sz w:val="24"/>
          <w:szCs w:val="24"/>
          <w:rtl/>
          <w:lang w:bidi="ar-EG"/>
        </w:rPr>
        <w:t>مراعاة منظور</w:t>
      </w:r>
      <w:r w:rsidR="006A7FE6" w:rsidRPr="00915294">
        <w:rPr>
          <w:rFonts w:asciiTheme="minorBidi" w:hAnsiTheme="minorBidi"/>
          <w:bCs/>
          <w:i/>
          <w:iCs/>
          <w:sz w:val="24"/>
          <w:szCs w:val="24"/>
          <w:rtl/>
          <w:lang w:bidi="ar-EG"/>
        </w:rPr>
        <w:t xml:space="preserve"> النوع الاجتماعي</w:t>
      </w:r>
      <w:r w:rsidR="006A7FE6" w:rsidRPr="00915294">
        <w:rPr>
          <w:rFonts w:asciiTheme="minorBidi" w:hAnsiTheme="minorBidi"/>
          <w:b/>
          <w:sz w:val="24"/>
          <w:szCs w:val="24"/>
          <w:rtl/>
          <w:lang w:bidi="ar-EG"/>
        </w:rPr>
        <w:t>. يعد تعزيز التنمية الشاملة للنوع</w:t>
      </w:r>
      <w:r w:rsidR="005002F0">
        <w:rPr>
          <w:rFonts w:asciiTheme="minorBidi" w:hAnsiTheme="minorBidi" w:hint="cs"/>
          <w:b/>
          <w:sz w:val="24"/>
          <w:szCs w:val="24"/>
          <w:rtl/>
          <w:lang w:bidi="ar-EG"/>
        </w:rPr>
        <w:t xml:space="preserve"> الاجتماعي </w:t>
      </w:r>
      <w:r w:rsidR="006A7FE6" w:rsidRPr="00915294">
        <w:rPr>
          <w:rFonts w:asciiTheme="minorBidi" w:hAnsiTheme="minorBidi"/>
          <w:b/>
          <w:sz w:val="24"/>
          <w:szCs w:val="24"/>
          <w:rtl/>
          <w:lang w:bidi="ar-EG"/>
        </w:rPr>
        <w:t xml:space="preserve"> في قطاع التمويل متناهي الصغر في مصر من أهم أهداف المشروع. </w:t>
      </w:r>
      <w:r w:rsidR="006A7FE6" w:rsidRPr="00915294">
        <w:rPr>
          <w:rFonts w:asciiTheme="minorBidi" w:hAnsiTheme="minorBidi"/>
          <w:b/>
          <w:i/>
          <w:iCs/>
          <w:sz w:val="24"/>
          <w:szCs w:val="24"/>
          <w:rtl/>
          <w:lang w:bidi="ar-EG"/>
        </w:rPr>
        <w:t xml:space="preserve">في إطار </w:t>
      </w:r>
      <w:r w:rsidR="005002F0">
        <w:rPr>
          <w:rFonts w:asciiTheme="minorBidi" w:hAnsiTheme="minorBidi" w:hint="cs"/>
          <w:b/>
          <w:i/>
          <w:iCs/>
          <w:sz w:val="24"/>
          <w:szCs w:val="24"/>
          <w:rtl/>
          <w:lang w:bidi="ar-EG"/>
        </w:rPr>
        <w:t xml:space="preserve">المكون </w:t>
      </w:r>
      <w:r w:rsidR="006A7FE6" w:rsidRPr="00915294">
        <w:rPr>
          <w:rFonts w:asciiTheme="minorBidi" w:hAnsiTheme="minorBidi"/>
          <w:b/>
          <w:i/>
          <w:iCs/>
          <w:sz w:val="24"/>
          <w:szCs w:val="24"/>
          <w:rtl/>
          <w:lang w:bidi="ar-EG"/>
        </w:rPr>
        <w:t xml:space="preserve"> الأول</w:t>
      </w:r>
      <w:r w:rsidR="006A7FE6" w:rsidRPr="00915294">
        <w:rPr>
          <w:rFonts w:asciiTheme="minorBidi" w:hAnsiTheme="minorBidi"/>
          <w:b/>
          <w:sz w:val="24"/>
          <w:szCs w:val="24"/>
          <w:rtl/>
          <w:lang w:bidi="ar-EG"/>
        </w:rPr>
        <w:t xml:space="preserve">، سوف يشكل </w:t>
      </w:r>
      <w:r w:rsidR="0080476E">
        <w:rPr>
          <w:rFonts w:asciiTheme="minorBidi" w:hAnsiTheme="minorBidi"/>
          <w:b/>
          <w:sz w:val="24"/>
          <w:szCs w:val="24"/>
          <w:rtl/>
          <w:lang w:bidi="ar-EG"/>
        </w:rPr>
        <w:t xml:space="preserve">أخصائي </w:t>
      </w:r>
      <w:r w:rsidR="006A7FE6" w:rsidRPr="00915294">
        <w:rPr>
          <w:rFonts w:asciiTheme="minorBidi" w:hAnsiTheme="minorBidi"/>
          <w:b/>
          <w:sz w:val="24"/>
          <w:szCs w:val="24"/>
          <w:rtl/>
          <w:lang w:bidi="ar-EG"/>
        </w:rPr>
        <w:t xml:space="preserve">قضايا </w:t>
      </w:r>
      <w:r w:rsidR="0080476E">
        <w:rPr>
          <w:rFonts w:asciiTheme="minorBidi" w:hAnsiTheme="minorBidi" w:hint="cs"/>
          <w:b/>
          <w:sz w:val="24"/>
          <w:szCs w:val="24"/>
          <w:rtl/>
          <w:lang w:bidi="ar-EG"/>
        </w:rPr>
        <w:t>النوع الاجتماعي</w:t>
      </w:r>
      <w:r w:rsidR="006A7FE6" w:rsidRPr="00915294">
        <w:rPr>
          <w:rFonts w:asciiTheme="minorBidi" w:hAnsiTheme="minorBidi"/>
          <w:b/>
          <w:sz w:val="24"/>
          <w:szCs w:val="24"/>
          <w:rtl/>
          <w:lang w:bidi="ar-EG"/>
        </w:rPr>
        <w:t xml:space="preserve"> جزءاً من فريق صياغة اللوائح التنفيذية للمساعدة على ضمان ترسيخ النوع الاجتماعي. على سبيل المثال، قد تساعد المبادئ التوجيهية </w:t>
      </w:r>
      <w:r w:rsidR="00912703">
        <w:rPr>
          <w:rFonts w:asciiTheme="minorBidi" w:hAnsiTheme="minorBidi" w:hint="cs"/>
          <w:b/>
          <w:sz w:val="24"/>
          <w:szCs w:val="24"/>
          <w:rtl/>
          <w:lang w:bidi="ar-EG"/>
        </w:rPr>
        <w:t>ا</w:t>
      </w:r>
      <w:r w:rsidR="006A7FE6" w:rsidRPr="00915294">
        <w:rPr>
          <w:rFonts w:asciiTheme="minorBidi" w:hAnsiTheme="minorBidi"/>
          <w:b/>
          <w:sz w:val="24"/>
          <w:szCs w:val="24"/>
          <w:rtl/>
          <w:lang w:bidi="ar-EG"/>
        </w:rPr>
        <w:t xml:space="preserve">لإشرافية المنشورة على إدراك الحاجة لتعقب </w:t>
      </w:r>
      <w:r w:rsidR="004839B2">
        <w:rPr>
          <w:rFonts w:asciiTheme="minorBidi" w:hAnsiTheme="minorBidi" w:hint="cs"/>
          <w:b/>
          <w:sz w:val="24"/>
          <w:szCs w:val="24"/>
          <w:rtl/>
          <w:lang w:bidi="ar-EG"/>
        </w:rPr>
        <w:t xml:space="preserve"> وتشجيع</w:t>
      </w:r>
      <w:r w:rsidR="006A7FE6" w:rsidRPr="00915294">
        <w:rPr>
          <w:rFonts w:asciiTheme="minorBidi" w:hAnsiTheme="minorBidi"/>
          <w:b/>
          <w:sz w:val="24"/>
          <w:szCs w:val="24"/>
          <w:rtl/>
          <w:lang w:bidi="ar-EG"/>
        </w:rPr>
        <w:t xml:space="preserve"> </w:t>
      </w:r>
      <w:r w:rsidR="004839B2">
        <w:rPr>
          <w:rFonts w:asciiTheme="minorBidi" w:hAnsiTheme="minorBidi" w:hint="cs"/>
          <w:b/>
          <w:sz w:val="24"/>
          <w:szCs w:val="24"/>
          <w:rtl/>
          <w:lang w:bidi="ar-EG"/>
        </w:rPr>
        <w:t xml:space="preserve"> النساء كعميلات</w:t>
      </w:r>
      <w:r w:rsidR="004839B2">
        <w:rPr>
          <w:rFonts w:asciiTheme="minorBidi" w:hAnsiTheme="minorBidi"/>
          <w:b/>
          <w:sz w:val="24"/>
          <w:szCs w:val="24"/>
          <w:rtl/>
          <w:lang w:bidi="ar-EG"/>
        </w:rPr>
        <w:t xml:space="preserve"> </w:t>
      </w:r>
      <w:r w:rsidR="004839B2">
        <w:rPr>
          <w:rFonts w:asciiTheme="minorBidi" w:hAnsiTheme="minorBidi" w:hint="cs"/>
          <w:b/>
          <w:sz w:val="24"/>
          <w:szCs w:val="24"/>
          <w:rtl/>
          <w:lang w:bidi="ar-EG"/>
        </w:rPr>
        <w:t>ل</w:t>
      </w:r>
      <w:r w:rsidR="006A7FE6" w:rsidRPr="00915294">
        <w:rPr>
          <w:rFonts w:asciiTheme="minorBidi" w:hAnsiTheme="minorBidi"/>
          <w:b/>
          <w:sz w:val="24"/>
          <w:szCs w:val="24"/>
          <w:rtl/>
          <w:lang w:bidi="ar-EG"/>
        </w:rPr>
        <w:t>لتمويل متناهي الصغر. على نحو مشابه، سوف تشكل المنظمات غير الحكومية المتخصصة في المشاركة الاقتصادية</w:t>
      </w:r>
      <w:r w:rsidR="004839B2">
        <w:rPr>
          <w:rFonts w:asciiTheme="minorBidi" w:hAnsiTheme="minorBidi" w:hint="cs"/>
          <w:b/>
          <w:sz w:val="24"/>
          <w:szCs w:val="24"/>
          <w:rtl/>
          <w:lang w:bidi="ar-EG"/>
        </w:rPr>
        <w:t xml:space="preserve"> وريادة الأعمال </w:t>
      </w:r>
      <w:r w:rsidR="006A7FE6" w:rsidRPr="00915294">
        <w:rPr>
          <w:rFonts w:asciiTheme="minorBidi" w:hAnsiTheme="minorBidi"/>
          <w:b/>
          <w:sz w:val="24"/>
          <w:szCs w:val="24"/>
          <w:rtl/>
          <w:lang w:bidi="ar-EG"/>
        </w:rPr>
        <w:t xml:space="preserve"> للإناث جزءاً من مجلس الإشراف على مؤسسات التمويل متناهي الصغر من المنظمات غير الحكومية الأمر الذي سوف يساعد على ضمان مراعاة اهتمامات وأولويات النساء عند صياغة </w:t>
      </w:r>
      <w:r w:rsidR="00912703">
        <w:rPr>
          <w:rFonts w:asciiTheme="minorBidi" w:hAnsiTheme="minorBidi" w:hint="cs"/>
          <w:b/>
          <w:sz w:val="24"/>
          <w:szCs w:val="24"/>
          <w:rtl/>
          <w:lang w:bidi="ar-EG"/>
        </w:rPr>
        <w:t>اللائحة</w:t>
      </w:r>
      <w:r w:rsidR="006A7FE6" w:rsidRPr="00915294">
        <w:rPr>
          <w:rFonts w:asciiTheme="minorBidi" w:hAnsiTheme="minorBidi"/>
          <w:b/>
          <w:sz w:val="24"/>
          <w:szCs w:val="24"/>
          <w:rtl/>
          <w:lang w:bidi="ar-EG"/>
        </w:rPr>
        <w:t xml:space="preserve"> التنفيذية وأثناء تنفيذ قانون التمويل متناهي الصغر. يعتبر هذا الأمر بالغ الأهمية ولا سيما في ضوء التقلبات السياسية والاقتصادية الجارية في مصر </w:t>
      </w:r>
      <w:r w:rsidR="005C4C25">
        <w:rPr>
          <w:rFonts w:asciiTheme="minorBidi" w:hAnsiTheme="minorBidi" w:hint="cs"/>
          <w:b/>
          <w:sz w:val="24"/>
          <w:szCs w:val="24"/>
          <w:rtl/>
          <w:lang w:bidi="ar-EG"/>
        </w:rPr>
        <w:t>والتحول نحو</w:t>
      </w:r>
      <w:r w:rsidR="00547CD9">
        <w:rPr>
          <w:rFonts w:asciiTheme="minorBidi" w:hAnsiTheme="minorBidi" w:hint="cs"/>
          <w:b/>
          <w:sz w:val="24"/>
          <w:szCs w:val="24"/>
          <w:rtl/>
          <w:lang w:bidi="ar-EG"/>
        </w:rPr>
        <w:t xml:space="preserve"> </w:t>
      </w:r>
      <w:r w:rsidR="00912703">
        <w:rPr>
          <w:rFonts w:asciiTheme="minorBidi" w:hAnsiTheme="minorBidi" w:hint="cs"/>
          <w:b/>
          <w:sz w:val="24"/>
          <w:szCs w:val="24"/>
          <w:rtl/>
          <w:lang w:bidi="ar-EG"/>
        </w:rPr>
        <w:t>وضع أراء واحتياجات المواطنين</w:t>
      </w:r>
      <w:r w:rsidR="006A7FE6" w:rsidRPr="00915294">
        <w:rPr>
          <w:rFonts w:asciiTheme="minorBidi" w:hAnsiTheme="minorBidi"/>
          <w:b/>
          <w:sz w:val="24"/>
          <w:szCs w:val="24"/>
          <w:rtl/>
          <w:lang w:bidi="ar-EG"/>
        </w:rPr>
        <w:t xml:space="preserve"> </w:t>
      </w:r>
      <w:r w:rsidR="00912703">
        <w:rPr>
          <w:rFonts w:asciiTheme="minorBidi" w:hAnsiTheme="minorBidi" w:hint="cs"/>
          <w:b/>
          <w:sz w:val="24"/>
          <w:szCs w:val="24"/>
          <w:rtl/>
          <w:lang w:bidi="ar-EG"/>
        </w:rPr>
        <w:t>ك</w:t>
      </w:r>
      <w:r w:rsidR="00912703">
        <w:rPr>
          <w:rFonts w:asciiTheme="minorBidi" w:hAnsiTheme="minorBidi"/>
          <w:b/>
          <w:sz w:val="24"/>
          <w:szCs w:val="24"/>
          <w:rtl/>
          <w:lang w:bidi="ar-EG"/>
        </w:rPr>
        <w:t>أولوي</w:t>
      </w:r>
      <w:r w:rsidR="00912703">
        <w:rPr>
          <w:rFonts w:asciiTheme="minorBidi" w:hAnsiTheme="minorBidi" w:hint="cs"/>
          <w:b/>
          <w:sz w:val="24"/>
          <w:szCs w:val="24"/>
          <w:rtl/>
          <w:lang w:bidi="ar-EG"/>
        </w:rPr>
        <w:t>ة</w:t>
      </w:r>
      <w:r w:rsidR="006A7FE6" w:rsidRPr="00915294">
        <w:rPr>
          <w:rFonts w:asciiTheme="minorBidi" w:hAnsiTheme="minorBidi"/>
          <w:b/>
          <w:sz w:val="24"/>
          <w:szCs w:val="24"/>
          <w:rtl/>
          <w:lang w:bidi="ar-EG"/>
        </w:rPr>
        <w:t xml:space="preserve"> </w:t>
      </w:r>
      <w:r w:rsidR="00912703">
        <w:rPr>
          <w:rFonts w:asciiTheme="minorBidi" w:hAnsiTheme="minorBidi" w:hint="cs"/>
          <w:b/>
          <w:sz w:val="24"/>
          <w:szCs w:val="24"/>
          <w:rtl/>
          <w:lang w:bidi="ar-EG"/>
        </w:rPr>
        <w:t xml:space="preserve">في </w:t>
      </w:r>
      <w:r w:rsidR="006A7FE6" w:rsidRPr="00915294">
        <w:rPr>
          <w:rFonts w:asciiTheme="minorBidi" w:hAnsiTheme="minorBidi"/>
          <w:b/>
          <w:sz w:val="24"/>
          <w:szCs w:val="24"/>
          <w:rtl/>
          <w:lang w:bidi="ar-EG"/>
        </w:rPr>
        <w:t xml:space="preserve">السياسة العامة المصرية. </w:t>
      </w:r>
    </w:p>
    <w:p w:rsidR="006A7FE6" w:rsidRPr="00915294" w:rsidRDefault="000448BC" w:rsidP="000448BC">
      <w:pPr>
        <w:tabs>
          <w:tab w:val="left" w:pos="720"/>
        </w:tabs>
        <w:bidi/>
        <w:spacing w:before="120" w:after="120"/>
        <w:rPr>
          <w:rFonts w:asciiTheme="minorBidi" w:hAnsiTheme="minorBidi"/>
          <w:b/>
          <w:sz w:val="24"/>
          <w:szCs w:val="24"/>
          <w:lang w:bidi="ar-EG"/>
        </w:rPr>
      </w:pPr>
      <w:r>
        <w:rPr>
          <w:rFonts w:asciiTheme="minorBidi" w:hAnsiTheme="minorBidi" w:hint="cs"/>
          <w:b/>
          <w:i/>
          <w:iCs/>
          <w:sz w:val="24"/>
          <w:szCs w:val="24"/>
          <w:rtl/>
          <w:lang w:bidi="ar-EG"/>
        </w:rPr>
        <w:t xml:space="preserve">34. </w:t>
      </w:r>
      <w:r w:rsidR="006A7FE6" w:rsidRPr="00915294">
        <w:rPr>
          <w:rFonts w:asciiTheme="minorBidi" w:hAnsiTheme="minorBidi"/>
          <w:b/>
          <w:i/>
          <w:iCs/>
          <w:sz w:val="24"/>
          <w:szCs w:val="24"/>
          <w:rtl/>
          <w:lang w:bidi="ar-EG"/>
        </w:rPr>
        <w:t xml:space="preserve">في إطار </w:t>
      </w:r>
      <w:r w:rsidR="00912703">
        <w:rPr>
          <w:rFonts w:asciiTheme="minorBidi" w:hAnsiTheme="minorBidi" w:hint="cs"/>
          <w:b/>
          <w:i/>
          <w:iCs/>
          <w:sz w:val="24"/>
          <w:szCs w:val="24"/>
          <w:rtl/>
          <w:lang w:bidi="ar-EG"/>
        </w:rPr>
        <w:t>المكون</w:t>
      </w:r>
      <w:r w:rsidR="006A7FE6" w:rsidRPr="00915294">
        <w:rPr>
          <w:rFonts w:asciiTheme="minorBidi" w:hAnsiTheme="minorBidi"/>
          <w:b/>
          <w:i/>
          <w:iCs/>
          <w:sz w:val="24"/>
          <w:szCs w:val="24"/>
          <w:rtl/>
          <w:lang w:bidi="ar-EG"/>
        </w:rPr>
        <w:t xml:space="preserve"> الثاني</w:t>
      </w:r>
      <w:r w:rsidR="006A7FE6" w:rsidRPr="00915294">
        <w:rPr>
          <w:rFonts w:asciiTheme="minorBidi" w:hAnsiTheme="minorBidi"/>
          <w:b/>
          <w:sz w:val="24"/>
          <w:szCs w:val="24"/>
          <w:rtl/>
          <w:lang w:bidi="ar-EG"/>
        </w:rPr>
        <w:t xml:space="preserve">، سوف </w:t>
      </w:r>
      <w:r w:rsidR="00912703">
        <w:rPr>
          <w:rFonts w:asciiTheme="minorBidi" w:hAnsiTheme="minorBidi" w:hint="cs"/>
          <w:b/>
          <w:sz w:val="24"/>
          <w:szCs w:val="24"/>
          <w:rtl/>
          <w:lang w:bidi="ar-EG"/>
        </w:rPr>
        <w:t xml:space="preserve">يتم تقديم </w:t>
      </w:r>
      <w:r w:rsidR="006A7FE6" w:rsidRPr="00915294">
        <w:rPr>
          <w:rFonts w:asciiTheme="minorBidi" w:hAnsiTheme="minorBidi"/>
          <w:b/>
          <w:sz w:val="24"/>
          <w:szCs w:val="24"/>
          <w:rtl/>
          <w:lang w:bidi="ar-EG"/>
        </w:rPr>
        <w:t xml:space="preserve"> ورش العمل الخاصة ببناء </w:t>
      </w:r>
      <w:r w:rsidR="00912703">
        <w:rPr>
          <w:rFonts w:asciiTheme="minorBidi" w:hAnsiTheme="minorBidi" w:hint="cs"/>
          <w:b/>
          <w:sz w:val="24"/>
          <w:szCs w:val="24"/>
          <w:rtl/>
          <w:lang w:bidi="ar-EG"/>
        </w:rPr>
        <w:t>ال</w:t>
      </w:r>
      <w:r w:rsidR="006A7FE6" w:rsidRPr="00915294">
        <w:rPr>
          <w:rFonts w:asciiTheme="minorBidi" w:hAnsiTheme="minorBidi"/>
          <w:b/>
          <w:sz w:val="24"/>
          <w:szCs w:val="24"/>
          <w:rtl/>
          <w:lang w:bidi="ar-EG"/>
        </w:rPr>
        <w:t>قدرات</w:t>
      </w:r>
      <w:r w:rsidR="00912703">
        <w:rPr>
          <w:rFonts w:asciiTheme="minorBidi" w:hAnsiTheme="minorBidi" w:hint="cs"/>
          <w:b/>
          <w:sz w:val="24"/>
          <w:szCs w:val="24"/>
          <w:rtl/>
          <w:lang w:bidi="ar-EG"/>
        </w:rPr>
        <w:t xml:space="preserve"> على </w:t>
      </w:r>
      <w:r w:rsidR="006A7FE6" w:rsidRPr="00915294">
        <w:rPr>
          <w:rFonts w:asciiTheme="minorBidi" w:hAnsiTheme="minorBidi"/>
          <w:b/>
          <w:sz w:val="24"/>
          <w:szCs w:val="24"/>
          <w:rtl/>
          <w:lang w:bidi="ar-EG"/>
        </w:rPr>
        <w:t xml:space="preserve"> الاشتمال المالي وتنمية التمويل متناهي الصغر</w:t>
      </w:r>
      <w:r w:rsidR="00912703">
        <w:rPr>
          <w:rFonts w:asciiTheme="minorBidi" w:hAnsiTheme="minorBidi" w:hint="cs"/>
          <w:b/>
          <w:sz w:val="24"/>
          <w:szCs w:val="24"/>
          <w:rtl/>
          <w:lang w:bidi="ar-EG"/>
        </w:rPr>
        <w:t xml:space="preserve"> الذي يراعي منظور النوع الاجتماعي </w:t>
      </w:r>
      <w:r w:rsidR="006A7FE6" w:rsidRPr="00915294">
        <w:rPr>
          <w:rFonts w:asciiTheme="minorBidi" w:hAnsiTheme="minorBidi"/>
          <w:b/>
          <w:sz w:val="24"/>
          <w:szCs w:val="24"/>
          <w:rtl/>
          <w:lang w:bidi="ar-EG"/>
        </w:rPr>
        <w:t xml:space="preserve"> </w:t>
      </w:r>
      <w:r w:rsidR="00912703">
        <w:rPr>
          <w:rFonts w:asciiTheme="minorBidi" w:hAnsiTheme="minorBidi" w:hint="cs"/>
          <w:b/>
          <w:sz w:val="24"/>
          <w:szCs w:val="24"/>
          <w:rtl/>
          <w:lang w:bidi="ar-EG"/>
        </w:rPr>
        <w:t xml:space="preserve">إلى </w:t>
      </w:r>
      <w:r w:rsidR="006A7FE6" w:rsidRPr="00915294">
        <w:rPr>
          <w:rFonts w:asciiTheme="minorBidi" w:hAnsiTheme="minorBidi"/>
          <w:b/>
          <w:sz w:val="24"/>
          <w:szCs w:val="24"/>
          <w:rtl/>
          <w:lang w:bidi="ar-EG"/>
        </w:rPr>
        <w:t>موظفي الهيئة</w:t>
      </w:r>
      <w:r w:rsidR="00912703" w:rsidRPr="00912703">
        <w:rPr>
          <w:rFonts w:asciiTheme="minorBidi" w:hAnsiTheme="minorBidi"/>
          <w:b/>
          <w:sz w:val="24"/>
          <w:szCs w:val="24"/>
          <w:rtl/>
          <w:lang w:bidi="ar-EG"/>
        </w:rPr>
        <w:t xml:space="preserve"> </w:t>
      </w:r>
      <w:r w:rsidR="00912703" w:rsidRPr="00915294">
        <w:rPr>
          <w:rFonts w:asciiTheme="minorBidi" w:hAnsiTheme="minorBidi"/>
          <w:b/>
          <w:sz w:val="24"/>
          <w:szCs w:val="24"/>
          <w:rtl/>
          <w:lang w:bidi="ar-EG"/>
        </w:rPr>
        <w:t>العامة للرقابة المالية</w:t>
      </w:r>
      <w:r w:rsidR="006A7FE6" w:rsidRPr="00915294">
        <w:rPr>
          <w:rFonts w:asciiTheme="minorBidi" w:hAnsiTheme="minorBidi"/>
          <w:b/>
          <w:sz w:val="24"/>
          <w:szCs w:val="24"/>
          <w:rtl/>
          <w:lang w:bidi="ar-EG"/>
        </w:rPr>
        <w:t xml:space="preserve"> مع </w:t>
      </w:r>
      <w:r w:rsidR="00912703">
        <w:rPr>
          <w:rFonts w:asciiTheme="minorBidi" w:hAnsiTheme="minorBidi" w:hint="cs"/>
          <w:b/>
          <w:sz w:val="24"/>
          <w:szCs w:val="24"/>
          <w:rtl/>
          <w:lang w:bidi="ar-EG"/>
        </w:rPr>
        <w:t>التركيز بصفة</w:t>
      </w:r>
      <w:r w:rsidR="006A7FE6" w:rsidRPr="00915294">
        <w:rPr>
          <w:rFonts w:asciiTheme="minorBidi" w:hAnsiTheme="minorBidi"/>
          <w:b/>
          <w:sz w:val="24"/>
          <w:szCs w:val="24"/>
          <w:rtl/>
          <w:lang w:bidi="ar-EG"/>
        </w:rPr>
        <w:t xml:space="preserve"> خاصة </w:t>
      </w:r>
      <w:r w:rsidR="004839B2">
        <w:rPr>
          <w:rFonts w:asciiTheme="minorBidi" w:hAnsiTheme="minorBidi" w:hint="cs"/>
          <w:b/>
          <w:sz w:val="24"/>
          <w:szCs w:val="24"/>
          <w:rtl/>
          <w:lang w:bidi="ar-EG"/>
        </w:rPr>
        <w:t>على</w:t>
      </w:r>
      <w:r w:rsidR="006A7FE6" w:rsidRPr="00915294">
        <w:rPr>
          <w:rFonts w:asciiTheme="minorBidi" w:hAnsiTheme="minorBidi"/>
          <w:b/>
          <w:sz w:val="24"/>
          <w:szCs w:val="24"/>
          <w:rtl/>
          <w:lang w:bidi="ar-EG"/>
        </w:rPr>
        <w:t xml:space="preserve"> دور الهيئات التنظيمية في تعزيز التنمية </w:t>
      </w:r>
      <w:r w:rsidR="00912703">
        <w:rPr>
          <w:rFonts w:asciiTheme="minorBidi" w:hAnsiTheme="minorBidi" w:hint="cs"/>
          <w:b/>
          <w:sz w:val="24"/>
          <w:szCs w:val="24"/>
          <w:rtl/>
          <w:lang w:bidi="ar-EG"/>
        </w:rPr>
        <w:t>التي تشمل مراعاة النوع الاجتماعي</w:t>
      </w:r>
      <w:r w:rsidR="006A7FE6" w:rsidRPr="00915294">
        <w:rPr>
          <w:rFonts w:asciiTheme="minorBidi" w:hAnsiTheme="minorBidi"/>
          <w:b/>
          <w:sz w:val="24"/>
          <w:szCs w:val="24"/>
          <w:rtl/>
          <w:lang w:bidi="ar-EG"/>
        </w:rPr>
        <w:t xml:space="preserve">. </w:t>
      </w:r>
      <w:r w:rsidR="00912703">
        <w:rPr>
          <w:rFonts w:asciiTheme="minorBidi" w:hAnsiTheme="minorBidi" w:hint="cs"/>
          <w:b/>
          <w:sz w:val="24"/>
          <w:szCs w:val="24"/>
          <w:rtl/>
          <w:lang w:bidi="ar-EG"/>
        </w:rPr>
        <w:t>و</w:t>
      </w:r>
      <w:r w:rsidR="006A7FE6" w:rsidRPr="00915294">
        <w:rPr>
          <w:rFonts w:asciiTheme="minorBidi" w:hAnsiTheme="minorBidi"/>
          <w:b/>
          <w:sz w:val="24"/>
          <w:szCs w:val="24"/>
          <w:rtl/>
          <w:lang w:bidi="ar-EG"/>
        </w:rPr>
        <w:t xml:space="preserve">تعتبر هذه </w:t>
      </w:r>
      <w:r w:rsidR="00912703">
        <w:rPr>
          <w:rFonts w:asciiTheme="minorBidi" w:hAnsiTheme="minorBidi" w:hint="cs"/>
          <w:b/>
          <w:sz w:val="24"/>
          <w:szCs w:val="24"/>
          <w:rtl/>
          <w:lang w:bidi="ar-EG"/>
        </w:rPr>
        <w:t xml:space="preserve">من المجالات الرائدة في </w:t>
      </w:r>
      <w:r w:rsidR="006A7FE6" w:rsidRPr="00915294">
        <w:rPr>
          <w:rFonts w:asciiTheme="minorBidi" w:hAnsiTheme="minorBidi"/>
          <w:b/>
          <w:sz w:val="24"/>
          <w:szCs w:val="24"/>
          <w:rtl/>
          <w:lang w:bidi="ar-EG"/>
        </w:rPr>
        <w:t xml:space="preserve"> تنمية القطاع المالي (وخاصة بمنطقة الشرق الأوسط وشمال أفريقيا) وأحد المجالات التي يمكن لمصر أن تتولى دوراً رائداً</w:t>
      </w:r>
      <w:r w:rsidR="00912703" w:rsidRPr="00912703">
        <w:rPr>
          <w:rFonts w:asciiTheme="minorBidi" w:hAnsiTheme="minorBidi"/>
          <w:b/>
          <w:sz w:val="24"/>
          <w:szCs w:val="24"/>
          <w:rtl/>
          <w:lang w:bidi="ar-EG"/>
        </w:rPr>
        <w:t xml:space="preserve"> </w:t>
      </w:r>
      <w:r w:rsidR="00912703" w:rsidRPr="00915294">
        <w:rPr>
          <w:rFonts w:asciiTheme="minorBidi" w:hAnsiTheme="minorBidi"/>
          <w:b/>
          <w:sz w:val="24"/>
          <w:szCs w:val="24"/>
          <w:rtl/>
          <w:lang w:bidi="ar-EG"/>
        </w:rPr>
        <w:t>فيها</w:t>
      </w:r>
      <w:r w:rsidR="006A7FE6" w:rsidRPr="00915294">
        <w:rPr>
          <w:rFonts w:asciiTheme="minorBidi" w:hAnsiTheme="minorBidi"/>
          <w:b/>
          <w:sz w:val="24"/>
          <w:szCs w:val="24"/>
          <w:rtl/>
          <w:lang w:bidi="ar-EG"/>
        </w:rPr>
        <w:t>. على نحو مشابه، سيتم</w:t>
      </w:r>
      <w:r w:rsidR="004839B2" w:rsidRPr="004839B2">
        <w:rPr>
          <w:rFonts w:asciiTheme="minorBidi" w:hAnsiTheme="minorBidi"/>
          <w:b/>
          <w:sz w:val="24"/>
          <w:szCs w:val="24"/>
          <w:rtl/>
          <w:lang w:bidi="ar-EG"/>
        </w:rPr>
        <w:t xml:space="preserve"> </w:t>
      </w:r>
      <w:r w:rsidR="004839B2" w:rsidRPr="00915294">
        <w:rPr>
          <w:rFonts w:asciiTheme="minorBidi" w:hAnsiTheme="minorBidi"/>
          <w:b/>
          <w:sz w:val="24"/>
          <w:szCs w:val="24"/>
          <w:rtl/>
          <w:lang w:bidi="ar-EG"/>
        </w:rPr>
        <w:t xml:space="preserve">في إطار هذا </w:t>
      </w:r>
      <w:r w:rsidR="004839B2">
        <w:rPr>
          <w:rFonts w:asciiTheme="minorBidi" w:hAnsiTheme="minorBidi" w:hint="cs"/>
          <w:b/>
          <w:sz w:val="24"/>
          <w:szCs w:val="24"/>
          <w:rtl/>
          <w:lang w:bidi="ar-EG"/>
        </w:rPr>
        <w:t>المكون</w:t>
      </w:r>
      <w:r w:rsidR="006A7FE6" w:rsidRPr="00915294">
        <w:rPr>
          <w:rFonts w:asciiTheme="minorBidi" w:hAnsiTheme="minorBidi"/>
          <w:b/>
          <w:sz w:val="24"/>
          <w:szCs w:val="24"/>
          <w:rtl/>
          <w:lang w:bidi="ar-EG"/>
        </w:rPr>
        <w:t xml:space="preserve"> تنظيم جولات دراسية إلى الدول التي </w:t>
      </w:r>
      <w:r w:rsidR="004839B2">
        <w:rPr>
          <w:rFonts w:asciiTheme="minorBidi" w:hAnsiTheme="minorBidi" w:hint="cs"/>
          <w:b/>
          <w:sz w:val="24"/>
          <w:szCs w:val="24"/>
          <w:rtl/>
          <w:lang w:bidi="ar-EG"/>
        </w:rPr>
        <w:t>استطاعت تطوير</w:t>
      </w:r>
      <w:r w:rsidR="006A7FE6" w:rsidRPr="00915294">
        <w:rPr>
          <w:rFonts w:asciiTheme="minorBidi" w:hAnsiTheme="minorBidi"/>
          <w:b/>
          <w:sz w:val="24"/>
          <w:szCs w:val="24"/>
          <w:rtl/>
          <w:lang w:bidi="ar-EG"/>
        </w:rPr>
        <w:t xml:space="preserve"> قطاعات التمويل متناهي الصغر الذي يشمل </w:t>
      </w:r>
      <w:r w:rsidR="00912703">
        <w:rPr>
          <w:rFonts w:asciiTheme="minorBidi" w:hAnsiTheme="minorBidi" w:hint="cs"/>
          <w:b/>
          <w:sz w:val="24"/>
          <w:szCs w:val="24"/>
          <w:rtl/>
          <w:lang w:bidi="ar-EG"/>
        </w:rPr>
        <w:t>مراعاة النوع الاجتماعي</w:t>
      </w:r>
      <w:r w:rsidR="006A7FE6" w:rsidRPr="00915294">
        <w:rPr>
          <w:rFonts w:asciiTheme="minorBidi" w:hAnsiTheme="minorBidi"/>
          <w:b/>
          <w:sz w:val="24"/>
          <w:szCs w:val="24"/>
          <w:rtl/>
          <w:lang w:bidi="ar-EG"/>
        </w:rPr>
        <w:t>.</w:t>
      </w:r>
      <w:r w:rsidR="006A7FE6" w:rsidRPr="00915294">
        <w:rPr>
          <w:rFonts w:asciiTheme="minorBidi" w:hAnsiTheme="minorBidi"/>
          <w:b/>
          <w:sz w:val="24"/>
          <w:szCs w:val="24"/>
          <w:rtl/>
          <w:lang w:bidi="ar-EG"/>
        </w:rPr>
        <w:tab/>
      </w:r>
    </w:p>
    <w:p w:rsidR="006A7FE6" w:rsidRPr="00915294" w:rsidRDefault="000448BC" w:rsidP="000448BC">
      <w:pPr>
        <w:tabs>
          <w:tab w:val="left" w:pos="720"/>
        </w:tabs>
        <w:bidi/>
        <w:spacing w:before="120" w:after="120"/>
        <w:rPr>
          <w:rFonts w:asciiTheme="minorBidi" w:hAnsiTheme="minorBidi"/>
          <w:b/>
          <w:sz w:val="24"/>
          <w:szCs w:val="24"/>
          <w:lang w:bidi="ar-EG"/>
        </w:rPr>
      </w:pPr>
      <w:r>
        <w:rPr>
          <w:rFonts w:asciiTheme="minorBidi" w:hAnsiTheme="minorBidi" w:hint="cs"/>
          <w:b/>
          <w:i/>
          <w:iCs/>
          <w:sz w:val="24"/>
          <w:szCs w:val="24"/>
          <w:rtl/>
          <w:lang w:bidi="ar-EG"/>
        </w:rPr>
        <w:t xml:space="preserve">35. </w:t>
      </w:r>
      <w:r w:rsidR="006A7FE6" w:rsidRPr="00915294">
        <w:rPr>
          <w:rFonts w:asciiTheme="minorBidi" w:hAnsiTheme="minorBidi"/>
          <w:b/>
          <w:i/>
          <w:iCs/>
          <w:sz w:val="24"/>
          <w:szCs w:val="24"/>
          <w:rtl/>
          <w:lang w:bidi="ar-EG"/>
        </w:rPr>
        <w:t xml:space="preserve">في إطار </w:t>
      </w:r>
      <w:r w:rsidR="00912703">
        <w:rPr>
          <w:rFonts w:asciiTheme="minorBidi" w:hAnsiTheme="minorBidi" w:hint="cs"/>
          <w:b/>
          <w:i/>
          <w:iCs/>
          <w:sz w:val="24"/>
          <w:szCs w:val="24"/>
          <w:rtl/>
          <w:lang w:bidi="ar-EG"/>
        </w:rPr>
        <w:t>المكون</w:t>
      </w:r>
      <w:r w:rsidR="006A7FE6" w:rsidRPr="00915294">
        <w:rPr>
          <w:rFonts w:asciiTheme="minorBidi" w:hAnsiTheme="minorBidi"/>
          <w:b/>
          <w:i/>
          <w:iCs/>
          <w:sz w:val="24"/>
          <w:szCs w:val="24"/>
          <w:rtl/>
          <w:lang w:bidi="ar-EG"/>
        </w:rPr>
        <w:t xml:space="preserve"> الثالث</w:t>
      </w:r>
      <w:r w:rsidR="006A7FE6" w:rsidRPr="00915294">
        <w:rPr>
          <w:rFonts w:asciiTheme="minorBidi" w:hAnsiTheme="minorBidi"/>
          <w:b/>
          <w:sz w:val="24"/>
          <w:szCs w:val="24"/>
          <w:rtl/>
          <w:lang w:bidi="ar-EG"/>
        </w:rPr>
        <w:t xml:space="preserve">، سيتم وضع وتنفيذ مبادرات حماية المستهلك التي تستهدف النساء على وجه التحديد. سيتم تنظيم هذه البرامج (التي تركز على المعاملة العادلة </w:t>
      </w:r>
      <w:r w:rsidR="00912703">
        <w:rPr>
          <w:rFonts w:asciiTheme="minorBidi" w:hAnsiTheme="minorBidi" w:hint="cs"/>
          <w:b/>
          <w:sz w:val="24"/>
          <w:szCs w:val="24"/>
          <w:rtl/>
          <w:lang w:bidi="ar-EG"/>
        </w:rPr>
        <w:t xml:space="preserve">وتقديم المعلومات بصورة </w:t>
      </w:r>
      <w:r w:rsidR="00912703" w:rsidRPr="004839B2">
        <w:rPr>
          <w:rFonts w:asciiTheme="minorBidi" w:hAnsiTheme="minorBidi" w:hint="cs"/>
          <w:b/>
          <w:sz w:val="24"/>
          <w:szCs w:val="24"/>
          <w:rtl/>
          <w:lang w:bidi="ar-EG"/>
        </w:rPr>
        <w:t>دورية</w:t>
      </w:r>
      <w:r w:rsidR="006A7FE6" w:rsidRPr="004839B2">
        <w:rPr>
          <w:rFonts w:asciiTheme="minorBidi" w:hAnsiTheme="minorBidi"/>
          <w:b/>
          <w:sz w:val="24"/>
          <w:szCs w:val="24"/>
          <w:rtl/>
          <w:lang w:bidi="ar-EG"/>
        </w:rPr>
        <w:t xml:space="preserve"> </w:t>
      </w:r>
      <w:r w:rsidR="00912703" w:rsidRPr="004839B2">
        <w:rPr>
          <w:rFonts w:asciiTheme="minorBidi" w:hAnsiTheme="minorBidi" w:hint="cs"/>
          <w:b/>
          <w:sz w:val="24"/>
          <w:szCs w:val="24"/>
          <w:rtl/>
          <w:lang w:bidi="ar-EG"/>
        </w:rPr>
        <w:t>وحق الرجوع</w:t>
      </w:r>
      <w:r w:rsidR="006A7FE6" w:rsidRPr="004839B2">
        <w:rPr>
          <w:rFonts w:asciiTheme="minorBidi" w:hAnsiTheme="minorBidi"/>
          <w:b/>
          <w:sz w:val="24"/>
          <w:szCs w:val="24"/>
          <w:rtl/>
          <w:lang w:bidi="ar-EG"/>
        </w:rPr>
        <w:t xml:space="preserve"> الفعال</w:t>
      </w:r>
      <w:r w:rsidR="006A7FE6" w:rsidRPr="00915294">
        <w:rPr>
          <w:rFonts w:asciiTheme="minorBidi" w:hAnsiTheme="minorBidi"/>
          <w:b/>
          <w:sz w:val="24"/>
          <w:szCs w:val="24"/>
          <w:rtl/>
          <w:lang w:bidi="ar-EG"/>
        </w:rPr>
        <w:t>) وتوصيلها بالطريقة التي تُمكن المرأة من الوصول بنجاح للخدمات المقدمة والاستفادة منها.</w:t>
      </w:r>
      <w:r w:rsidR="006A7FE6" w:rsidRPr="00915294">
        <w:rPr>
          <w:rFonts w:asciiTheme="minorBidi" w:hAnsiTheme="minorBidi"/>
          <w:sz w:val="24"/>
          <w:szCs w:val="24"/>
          <w:rtl/>
        </w:rPr>
        <w:t xml:space="preserve"> </w:t>
      </w:r>
      <w:r w:rsidR="006A7FE6" w:rsidRPr="00915294">
        <w:rPr>
          <w:rFonts w:asciiTheme="minorBidi" w:hAnsiTheme="minorBidi"/>
          <w:b/>
          <w:sz w:val="24"/>
          <w:szCs w:val="24"/>
          <w:rtl/>
          <w:lang w:bidi="ar-EG"/>
        </w:rPr>
        <w:t>سوف تراعي هذه البرامج الحواجز الاجتماعية الاقتصادية والثقافية (على سبيل المثال امتلاك النساء للأصول) التي تتسبب في التفرقة في المعاملة بين النساء والرجال من قبل المؤسسات المالية والهيئات التنظيمية. كذلك، سوف تشمل وحدات البرنامج مواضيع عن الشفافية (</w:t>
      </w:r>
      <w:r w:rsidR="0014315F">
        <w:rPr>
          <w:rFonts w:asciiTheme="minorBidi" w:hAnsiTheme="minorBidi" w:hint="cs"/>
          <w:b/>
          <w:sz w:val="24"/>
          <w:szCs w:val="24"/>
          <w:rtl/>
          <w:lang w:bidi="ar-EG"/>
        </w:rPr>
        <w:t>الشروط</w:t>
      </w:r>
      <w:r w:rsidR="006A7FE6" w:rsidRPr="00915294">
        <w:rPr>
          <w:rFonts w:asciiTheme="minorBidi" w:hAnsiTheme="minorBidi"/>
          <w:b/>
          <w:sz w:val="24"/>
          <w:szCs w:val="24"/>
          <w:rtl/>
          <w:lang w:bidi="ar-EG"/>
        </w:rPr>
        <w:t xml:space="preserve"> الرئيسية والرسوم ذات الصلة) والرسوم والتكاليف وتحصيل الديون وتوعية المستهلك وممارسات المبيعات والتسويق، وسوف تركز هذه الوحدات على استخدام قنوات توزيع مصممة لتتناسب مع احتياجات العميلات.</w:t>
      </w:r>
    </w:p>
    <w:p w:rsidR="00F40896" w:rsidRPr="0014315F" w:rsidRDefault="000448BC" w:rsidP="000448BC">
      <w:pPr>
        <w:tabs>
          <w:tab w:val="left" w:pos="720"/>
        </w:tabs>
        <w:bidi/>
        <w:spacing w:before="120" w:after="120"/>
        <w:rPr>
          <w:rFonts w:asciiTheme="minorBidi" w:hAnsiTheme="minorBidi"/>
          <w:b/>
          <w:sz w:val="24"/>
          <w:szCs w:val="24"/>
          <w:rtl/>
          <w:lang w:bidi="ar-EG"/>
        </w:rPr>
      </w:pPr>
      <w:r>
        <w:rPr>
          <w:rFonts w:asciiTheme="minorBidi" w:hAnsiTheme="minorBidi" w:hint="cs"/>
          <w:b/>
          <w:sz w:val="24"/>
          <w:szCs w:val="24"/>
          <w:rtl/>
          <w:lang w:bidi="ar-EG"/>
        </w:rPr>
        <w:t xml:space="preserve">36. </w:t>
      </w:r>
      <w:r w:rsidR="006A7FE6" w:rsidRPr="00915294">
        <w:rPr>
          <w:rFonts w:asciiTheme="minorBidi" w:hAnsiTheme="minorBidi"/>
          <w:b/>
          <w:sz w:val="24"/>
          <w:szCs w:val="24"/>
          <w:rtl/>
          <w:lang w:bidi="ar-EG"/>
        </w:rPr>
        <w:t>بوجه عام، سوف يضمن ت</w:t>
      </w:r>
      <w:r w:rsidR="0014315F">
        <w:rPr>
          <w:rFonts w:asciiTheme="minorBidi" w:hAnsiTheme="minorBidi"/>
          <w:b/>
          <w:sz w:val="24"/>
          <w:szCs w:val="24"/>
          <w:rtl/>
          <w:lang w:bidi="ar-EG"/>
        </w:rPr>
        <w:t xml:space="preserve">عزيز آلية حماية المستهلك </w:t>
      </w:r>
      <w:r w:rsidR="006A7FE6" w:rsidRPr="00915294">
        <w:rPr>
          <w:rFonts w:asciiTheme="minorBidi" w:hAnsiTheme="minorBidi"/>
          <w:b/>
          <w:sz w:val="24"/>
          <w:szCs w:val="24"/>
          <w:rtl/>
          <w:lang w:bidi="ar-EG"/>
        </w:rPr>
        <w:t xml:space="preserve">حماية حقوق العميلات </w:t>
      </w:r>
      <w:r w:rsidR="0014315F">
        <w:rPr>
          <w:rFonts w:asciiTheme="minorBidi" w:hAnsiTheme="minorBidi" w:hint="cs"/>
          <w:b/>
          <w:sz w:val="24"/>
          <w:szCs w:val="24"/>
          <w:rtl/>
          <w:lang w:bidi="ar-EG"/>
        </w:rPr>
        <w:t>والتخلص من</w:t>
      </w:r>
      <w:r w:rsidR="006A7FE6" w:rsidRPr="00915294">
        <w:rPr>
          <w:rFonts w:asciiTheme="minorBidi" w:hAnsiTheme="minorBidi"/>
          <w:b/>
          <w:sz w:val="24"/>
          <w:szCs w:val="24"/>
          <w:rtl/>
          <w:lang w:bidi="ar-EG"/>
        </w:rPr>
        <w:t xml:space="preserve"> الممارسات التمييزية. علاوةً على ذلك، سوف يسهل المشروع إمكانية وصول المرأة إلى التمويل مع تشجيعها على الوصول إلى القطاع المالي الرسمي من خلال تعزيز إطار تنظيمي ومؤسسي داعم، وسوف تحظى البيانات المصنفة على أساس النوع بالأولوية وسيتم </w:t>
      </w:r>
      <w:r w:rsidR="004839B2">
        <w:rPr>
          <w:rFonts w:asciiTheme="minorBidi" w:hAnsiTheme="minorBidi" w:hint="cs"/>
          <w:b/>
          <w:sz w:val="24"/>
          <w:szCs w:val="24"/>
          <w:rtl/>
          <w:lang w:bidi="ar-EG"/>
        </w:rPr>
        <w:t>تتبعها</w:t>
      </w:r>
      <w:r w:rsidR="006A7FE6" w:rsidRPr="00915294">
        <w:rPr>
          <w:rFonts w:asciiTheme="minorBidi" w:hAnsiTheme="minorBidi"/>
          <w:b/>
          <w:sz w:val="24"/>
          <w:szCs w:val="24"/>
          <w:rtl/>
          <w:lang w:bidi="ar-EG"/>
        </w:rPr>
        <w:t xml:space="preserve"> طوال فترة تنفيذ المشروع، وتحديداً نسبة النساء المستفيدات وعدد مبادرات حماية المستهلك التي استهدفت النساء بالتحديد.</w:t>
      </w:r>
    </w:p>
    <w:p w:rsidR="007719EE" w:rsidRDefault="007719EE" w:rsidP="0014315F">
      <w:pPr>
        <w:rPr>
          <w:rtl/>
        </w:rPr>
      </w:pPr>
    </w:p>
    <w:p w:rsidR="007719EE" w:rsidRPr="001725CC" w:rsidRDefault="00885E42" w:rsidP="00966455">
      <w:pPr>
        <w:pStyle w:val="ListParagraph"/>
        <w:numPr>
          <w:ilvl w:val="0"/>
          <w:numId w:val="3"/>
        </w:numPr>
        <w:bidi/>
        <w:jc w:val="both"/>
        <w:rPr>
          <w:rFonts w:asciiTheme="majorBidi" w:hAnsiTheme="majorBidi" w:cstheme="majorBidi"/>
          <w:b/>
          <w:bCs/>
          <w:sz w:val="28"/>
          <w:szCs w:val="28"/>
          <w:rtl/>
          <w:lang w:bidi="ar-EG"/>
        </w:rPr>
      </w:pPr>
      <w:r w:rsidRPr="001725CC">
        <w:rPr>
          <w:rFonts w:asciiTheme="majorBidi" w:hAnsiTheme="majorBidi" w:cstheme="majorBidi" w:hint="cs"/>
          <w:b/>
          <w:bCs/>
          <w:sz w:val="28"/>
          <w:szCs w:val="28"/>
          <w:rtl/>
          <w:lang w:bidi="ar-EG"/>
        </w:rPr>
        <w:t>ال</w:t>
      </w:r>
      <w:r w:rsidR="007719EE" w:rsidRPr="001725CC">
        <w:rPr>
          <w:rFonts w:asciiTheme="majorBidi" w:hAnsiTheme="majorBidi" w:cstheme="majorBidi" w:hint="cs"/>
          <w:b/>
          <w:bCs/>
          <w:sz w:val="28"/>
          <w:szCs w:val="28"/>
          <w:rtl/>
          <w:lang w:bidi="ar-EG"/>
        </w:rPr>
        <w:t>سياسات</w:t>
      </w:r>
      <w:r w:rsidRPr="001725CC">
        <w:rPr>
          <w:rFonts w:asciiTheme="majorBidi" w:hAnsiTheme="majorBidi" w:cstheme="majorBidi" w:hint="cs"/>
          <w:b/>
          <w:bCs/>
          <w:sz w:val="28"/>
          <w:szCs w:val="28"/>
          <w:rtl/>
          <w:lang w:bidi="ar-EG"/>
        </w:rPr>
        <w:t xml:space="preserve"> الوقائية </w:t>
      </w:r>
      <w:r w:rsidR="007719EE" w:rsidRPr="001725CC">
        <w:rPr>
          <w:rFonts w:asciiTheme="majorBidi" w:hAnsiTheme="majorBidi" w:cstheme="majorBidi" w:hint="cs"/>
          <w:b/>
          <w:bCs/>
          <w:sz w:val="28"/>
          <w:szCs w:val="28"/>
          <w:rtl/>
          <w:lang w:bidi="ar-EG"/>
        </w:rPr>
        <w:t>التي قد تكون سارية:</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6"/>
        <w:gridCol w:w="1260"/>
        <w:gridCol w:w="1094"/>
      </w:tblGrid>
      <w:tr w:rsidR="00B52432" w:rsidRPr="001725CC" w:rsidTr="005D2B71">
        <w:tc>
          <w:tcPr>
            <w:tcW w:w="6066" w:type="dxa"/>
          </w:tcPr>
          <w:p w:rsidR="00B52432" w:rsidRPr="004713BF" w:rsidRDefault="001907B8" w:rsidP="001907B8">
            <w:pPr>
              <w:bidi/>
              <w:rPr>
                <w:rFonts w:asciiTheme="minorBidi" w:hAnsiTheme="minorBidi"/>
                <w:b/>
                <w:bCs/>
                <w:sz w:val="24"/>
                <w:szCs w:val="24"/>
              </w:rPr>
            </w:pPr>
            <w:r w:rsidRPr="004713BF">
              <w:rPr>
                <w:rFonts w:asciiTheme="minorBidi" w:hAnsiTheme="minorBidi"/>
                <w:b/>
                <w:bCs/>
                <w:sz w:val="24"/>
                <w:szCs w:val="24"/>
                <w:rtl/>
              </w:rPr>
              <w:t>ال</w:t>
            </w:r>
            <w:r w:rsidR="00B52432" w:rsidRPr="004713BF">
              <w:rPr>
                <w:rFonts w:asciiTheme="minorBidi" w:hAnsiTheme="minorBidi"/>
                <w:b/>
                <w:bCs/>
                <w:sz w:val="24"/>
                <w:szCs w:val="24"/>
                <w:rtl/>
              </w:rPr>
              <w:t xml:space="preserve">سياسات </w:t>
            </w:r>
            <w:r w:rsidRPr="004713BF">
              <w:rPr>
                <w:rFonts w:asciiTheme="minorBidi" w:hAnsiTheme="minorBidi"/>
                <w:b/>
                <w:bCs/>
                <w:sz w:val="24"/>
                <w:szCs w:val="24"/>
                <w:rtl/>
              </w:rPr>
              <w:t>الوقائية</w:t>
            </w:r>
            <w:r w:rsidR="00B52432" w:rsidRPr="004713BF">
              <w:rPr>
                <w:rFonts w:asciiTheme="minorBidi" w:hAnsiTheme="minorBidi"/>
                <w:b/>
                <w:bCs/>
                <w:sz w:val="24"/>
                <w:szCs w:val="24"/>
                <w:rtl/>
              </w:rPr>
              <w:t xml:space="preserve"> التي يستهدفها المشروع</w:t>
            </w:r>
          </w:p>
        </w:tc>
        <w:tc>
          <w:tcPr>
            <w:tcW w:w="1260" w:type="dxa"/>
          </w:tcPr>
          <w:p w:rsidR="00B52432" w:rsidRPr="001725CC" w:rsidRDefault="00B52432" w:rsidP="005D2B71">
            <w:pPr>
              <w:jc w:val="center"/>
              <w:rPr>
                <w:b/>
                <w:bCs/>
                <w:lang w:bidi="ar-EG"/>
              </w:rPr>
            </w:pPr>
            <w:r w:rsidRPr="001725CC">
              <w:rPr>
                <w:rFonts w:hint="cs"/>
                <w:b/>
                <w:bCs/>
                <w:rtl/>
              </w:rPr>
              <w:t>نعم</w:t>
            </w:r>
          </w:p>
        </w:tc>
        <w:tc>
          <w:tcPr>
            <w:tcW w:w="1094" w:type="dxa"/>
          </w:tcPr>
          <w:p w:rsidR="00B52432" w:rsidRPr="001725CC" w:rsidRDefault="00B52432" w:rsidP="005D2B71">
            <w:pPr>
              <w:jc w:val="center"/>
              <w:rPr>
                <w:b/>
                <w:bCs/>
              </w:rPr>
            </w:pPr>
            <w:r w:rsidRPr="001725CC">
              <w:rPr>
                <w:rFonts w:hint="cs"/>
                <w:b/>
                <w:bCs/>
                <w:rtl/>
              </w:rPr>
              <w:t>لا</w:t>
            </w:r>
          </w:p>
        </w:tc>
      </w:tr>
      <w:tr w:rsidR="001907B8" w:rsidRPr="001725CC" w:rsidTr="005D2B71">
        <w:trPr>
          <w:trHeight w:val="20"/>
        </w:trPr>
        <w:tc>
          <w:tcPr>
            <w:tcW w:w="6066" w:type="dxa"/>
          </w:tcPr>
          <w:p w:rsidR="001907B8" w:rsidRPr="001907B8" w:rsidRDefault="001907B8" w:rsidP="00973257">
            <w:pPr>
              <w:keepNext/>
              <w:bidi/>
              <w:jc w:val="lowKashida"/>
              <w:rPr>
                <w:rFonts w:asciiTheme="minorBidi" w:hAnsiTheme="minorBidi"/>
                <w:sz w:val="24"/>
                <w:szCs w:val="24"/>
                <w:rtl/>
                <w:lang w:bidi="ar-EG"/>
              </w:rPr>
            </w:pPr>
            <w:r w:rsidRPr="001907B8">
              <w:rPr>
                <w:rFonts w:asciiTheme="minorBidi" w:hAnsiTheme="minorBidi"/>
                <w:sz w:val="24"/>
                <w:szCs w:val="24"/>
                <w:rtl/>
              </w:rPr>
              <w:t xml:space="preserve">التقييم البيئي (منشور سياسة العمليات/إجراءات البنك </w:t>
            </w:r>
            <w:r w:rsidRPr="001907B8">
              <w:rPr>
                <w:rFonts w:asciiTheme="minorBidi" w:hAnsiTheme="minorBidi"/>
                <w:sz w:val="24"/>
                <w:szCs w:val="24"/>
              </w:rPr>
              <w:t>4.01</w:t>
            </w:r>
            <w:r w:rsidRPr="001907B8">
              <w:rPr>
                <w:rFonts w:asciiTheme="minorBidi" w:hAnsiTheme="minorBidi"/>
                <w:sz w:val="24"/>
                <w:szCs w:val="24"/>
                <w:rtl/>
              </w:rPr>
              <w:t>)</w:t>
            </w:r>
          </w:p>
        </w:tc>
        <w:tc>
          <w:tcPr>
            <w:tcW w:w="1260" w:type="dxa"/>
          </w:tcPr>
          <w:p w:rsidR="001907B8" w:rsidRPr="001725CC" w:rsidRDefault="001907B8" w:rsidP="005D2B71">
            <w:pPr>
              <w:jc w:val="center"/>
            </w:pPr>
          </w:p>
        </w:tc>
        <w:tc>
          <w:tcPr>
            <w:tcW w:w="1094" w:type="dxa"/>
          </w:tcPr>
          <w:p w:rsidR="001907B8" w:rsidRPr="001725CC" w:rsidRDefault="001907B8" w:rsidP="005D2B71">
            <w:pPr>
              <w:jc w:val="center"/>
            </w:pPr>
            <w:r w:rsidRPr="001725CC">
              <w:t>X</w:t>
            </w:r>
          </w:p>
        </w:tc>
      </w:tr>
      <w:tr w:rsidR="001907B8" w:rsidRPr="001725CC" w:rsidTr="005D2B71">
        <w:trPr>
          <w:trHeight w:val="20"/>
        </w:trPr>
        <w:tc>
          <w:tcPr>
            <w:tcW w:w="6066" w:type="dxa"/>
          </w:tcPr>
          <w:p w:rsidR="001907B8" w:rsidRPr="001907B8" w:rsidRDefault="001907B8" w:rsidP="00973257">
            <w:pPr>
              <w:keepNext/>
              <w:bidi/>
              <w:jc w:val="lowKashida"/>
              <w:rPr>
                <w:rFonts w:asciiTheme="minorBidi" w:hAnsiTheme="minorBidi"/>
                <w:sz w:val="24"/>
                <w:szCs w:val="24"/>
                <w:rtl/>
                <w:lang w:bidi="ar-EG"/>
              </w:rPr>
            </w:pPr>
            <w:r w:rsidRPr="001907B8">
              <w:rPr>
                <w:rFonts w:asciiTheme="minorBidi" w:hAnsiTheme="minorBidi"/>
                <w:sz w:val="24"/>
                <w:szCs w:val="24"/>
                <w:rtl/>
              </w:rPr>
              <w:t xml:space="preserve">الموائل الطبيعية (منشور سياسة العمليات/إجراءات البنك </w:t>
            </w:r>
            <w:r w:rsidRPr="001907B8">
              <w:rPr>
                <w:rFonts w:asciiTheme="minorBidi" w:hAnsiTheme="minorBidi"/>
                <w:sz w:val="24"/>
                <w:szCs w:val="24"/>
              </w:rPr>
              <w:t>4.04</w:t>
            </w:r>
            <w:r w:rsidRPr="001907B8">
              <w:rPr>
                <w:rFonts w:asciiTheme="minorBidi" w:hAnsiTheme="minorBidi"/>
                <w:sz w:val="24"/>
                <w:szCs w:val="24"/>
                <w:rtl/>
              </w:rPr>
              <w:t>)</w:t>
            </w:r>
          </w:p>
        </w:tc>
        <w:tc>
          <w:tcPr>
            <w:tcW w:w="1260" w:type="dxa"/>
          </w:tcPr>
          <w:p w:rsidR="001907B8" w:rsidRPr="001725CC" w:rsidRDefault="001907B8" w:rsidP="005D2B71">
            <w:pPr>
              <w:jc w:val="center"/>
            </w:pPr>
          </w:p>
        </w:tc>
        <w:tc>
          <w:tcPr>
            <w:tcW w:w="1094" w:type="dxa"/>
          </w:tcPr>
          <w:p w:rsidR="001907B8" w:rsidRPr="001725CC" w:rsidRDefault="001907B8" w:rsidP="005D2B71">
            <w:pPr>
              <w:jc w:val="center"/>
            </w:pPr>
            <w:r w:rsidRPr="001725CC">
              <w:t>X</w:t>
            </w:r>
          </w:p>
        </w:tc>
      </w:tr>
      <w:tr w:rsidR="001907B8" w:rsidRPr="001725CC" w:rsidTr="005D2B71">
        <w:trPr>
          <w:trHeight w:val="20"/>
        </w:trPr>
        <w:tc>
          <w:tcPr>
            <w:tcW w:w="6066" w:type="dxa"/>
          </w:tcPr>
          <w:p w:rsidR="001907B8" w:rsidRPr="001907B8" w:rsidRDefault="001907B8" w:rsidP="00973257">
            <w:pPr>
              <w:keepNext/>
              <w:bidi/>
              <w:jc w:val="lowKashida"/>
              <w:rPr>
                <w:rFonts w:asciiTheme="minorBidi" w:hAnsiTheme="minorBidi"/>
                <w:sz w:val="24"/>
                <w:szCs w:val="24"/>
                <w:rtl/>
              </w:rPr>
            </w:pPr>
            <w:r w:rsidRPr="001907B8">
              <w:rPr>
                <w:rFonts w:asciiTheme="minorBidi" w:hAnsiTheme="minorBidi"/>
                <w:sz w:val="24"/>
                <w:szCs w:val="24"/>
                <w:rtl/>
              </w:rPr>
              <w:t xml:space="preserve">الغابات (منشور سياسة العمليات/إجراءات البنك </w:t>
            </w:r>
            <w:r w:rsidRPr="001907B8">
              <w:rPr>
                <w:rFonts w:asciiTheme="minorBidi" w:hAnsiTheme="minorBidi"/>
                <w:sz w:val="24"/>
                <w:szCs w:val="24"/>
              </w:rPr>
              <w:t>4.36</w:t>
            </w:r>
            <w:r w:rsidRPr="001907B8">
              <w:rPr>
                <w:rFonts w:asciiTheme="minorBidi" w:hAnsiTheme="minorBidi"/>
                <w:sz w:val="24"/>
                <w:szCs w:val="24"/>
                <w:rtl/>
              </w:rPr>
              <w:t>)</w:t>
            </w:r>
          </w:p>
        </w:tc>
        <w:tc>
          <w:tcPr>
            <w:tcW w:w="1260" w:type="dxa"/>
          </w:tcPr>
          <w:p w:rsidR="001907B8" w:rsidRPr="001725CC" w:rsidRDefault="001907B8" w:rsidP="005D2B71">
            <w:pPr>
              <w:jc w:val="center"/>
            </w:pPr>
          </w:p>
        </w:tc>
        <w:tc>
          <w:tcPr>
            <w:tcW w:w="1094" w:type="dxa"/>
          </w:tcPr>
          <w:p w:rsidR="001907B8" w:rsidRPr="001725CC" w:rsidRDefault="001907B8" w:rsidP="005D2B71">
            <w:pPr>
              <w:jc w:val="center"/>
            </w:pPr>
            <w:r w:rsidRPr="001725CC">
              <w:t>X</w:t>
            </w:r>
          </w:p>
        </w:tc>
      </w:tr>
      <w:tr w:rsidR="001907B8" w:rsidRPr="001725CC" w:rsidTr="005D2B71">
        <w:trPr>
          <w:trHeight w:val="20"/>
        </w:trPr>
        <w:tc>
          <w:tcPr>
            <w:tcW w:w="6066" w:type="dxa"/>
          </w:tcPr>
          <w:p w:rsidR="001907B8" w:rsidRPr="001907B8" w:rsidRDefault="001907B8" w:rsidP="00973257">
            <w:pPr>
              <w:keepNext/>
              <w:bidi/>
              <w:jc w:val="lowKashida"/>
              <w:rPr>
                <w:rFonts w:asciiTheme="minorBidi" w:hAnsiTheme="minorBidi"/>
                <w:sz w:val="24"/>
                <w:szCs w:val="24"/>
                <w:rtl/>
                <w:lang w:bidi="ar-EG"/>
              </w:rPr>
            </w:pPr>
            <w:r w:rsidRPr="001907B8">
              <w:rPr>
                <w:rFonts w:asciiTheme="minorBidi" w:hAnsiTheme="minorBidi"/>
                <w:sz w:val="24"/>
                <w:szCs w:val="24"/>
                <w:rtl/>
              </w:rPr>
              <w:t xml:space="preserve">مكافحة الآفات (منشور سياسة العمليات </w:t>
            </w:r>
            <w:r w:rsidRPr="001907B8">
              <w:rPr>
                <w:rFonts w:asciiTheme="minorBidi" w:hAnsiTheme="minorBidi"/>
                <w:sz w:val="24"/>
                <w:szCs w:val="24"/>
              </w:rPr>
              <w:t>4.09</w:t>
            </w:r>
            <w:r w:rsidRPr="001907B8">
              <w:rPr>
                <w:rFonts w:asciiTheme="minorBidi" w:hAnsiTheme="minorBidi"/>
                <w:sz w:val="24"/>
                <w:szCs w:val="24"/>
                <w:rtl/>
              </w:rPr>
              <w:t>)</w:t>
            </w:r>
          </w:p>
        </w:tc>
        <w:tc>
          <w:tcPr>
            <w:tcW w:w="1260" w:type="dxa"/>
          </w:tcPr>
          <w:p w:rsidR="001907B8" w:rsidRPr="001725CC" w:rsidRDefault="001907B8" w:rsidP="005D2B71">
            <w:pPr>
              <w:jc w:val="center"/>
            </w:pPr>
          </w:p>
        </w:tc>
        <w:tc>
          <w:tcPr>
            <w:tcW w:w="1094" w:type="dxa"/>
          </w:tcPr>
          <w:p w:rsidR="001907B8" w:rsidRPr="001725CC" w:rsidRDefault="001907B8" w:rsidP="005D2B71">
            <w:pPr>
              <w:jc w:val="center"/>
            </w:pPr>
            <w:r w:rsidRPr="001725CC">
              <w:t>X</w:t>
            </w:r>
          </w:p>
        </w:tc>
      </w:tr>
      <w:tr w:rsidR="001907B8" w:rsidRPr="001725CC" w:rsidTr="005D2B71">
        <w:trPr>
          <w:trHeight w:val="20"/>
        </w:trPr>
        <w:tc>
          <w:tcPr>
            <w:tcW w:w="6066" w:type="dxa"/>
          </w:tcPr>
          <w:p w:rsidR="001907B8" w:rsidRPr="001907B8" w:rsidRDefault="001907B8" w:rsidP="00973257">
            <w:pPr>
              <w:keepNext/>
              <w:bidi/>
              <w:jc w:val="lowKashida"/>
              <w:rPr>
                <w:rFonts w:asciiTheme="minorBidi" w:hAnsiTheme="minorBidi"/>
                <w:sz w:val="24"/>
                <w:szCs w:val="24"/>
                <w:rtl/>
                <w:lang w:bidi="ar-EG"/>
              </w:rPr>
            </w:pPr>
            <w:r w:rsidRPr="001907B8">
              <w:rPr>
                <w:rFonts w:asciiTheme="minorBidi" w:hAnsiTheme="minorBidi"/>
                <w:iCs/>
                <w:sz w:val="24"/>
                <w:szCs w:val="24"/>
                <w:rtl/>
              </w:rPr>
              <w:t>الموارد الحضارية المادية (</w:t>
            </w:r>
            <w:r w:rsidRPr="001907B8">
              <w:rPr>
                <w:rFonts w:asciiTheme="minorBidi" w:hAnsiTheme="minorBidi"/>
                <w:sz w:val="24"/>
                <w:szCs w:val="24"/>
                <w:rtl/>
              </w:rPr>
              <w:t xml:space="preserve">منشور سياسة العمليات/إجراءات البنك </w:t>
            </w:r>
            <w:r w:rsidRPr="001907B8">
              <w:rPr>
                <w:rFonts w:asciiTheme="minorBidi" w:hAnsiTheme="minorBidi"/>
                <w:sz w:val="24"/>
                <w:szCs w:val="24"/>
              </w:rPr>
              <w:t>4.11</w:t>
            </w:r>
            <w:r w:rsidRPr="001907B8">
              <w:rPr>
                <w:rFonts w:asciiTheme="minorBidi" w:hAnsiTheme="minorBidi"/>
                <w:sz w:val="24"/>
                <w:szCs w:val="24"/>
                <w:rtl/>
              </w:rPr>
              <w:t>)</w:t>
            </w:r>
          </w:p>
        </w:tc>
        <w:tc>
          <w:tcPr>
            <w:tcW w:w="1260" w:type="dxa"/>
          </w:tcPr>
          <w:p w:rsidR="001907B8" w:rsidRPr="001725CC" w:rsidRDefault="001907B8" w:rsidP="005D2B71">
            <w:pPr>
              <w:jc w:val="center"/>
            </w:pPr>
          </w:p>
        </w:tc>
        <w:tc>
          <w:tcPr>
            <w:tcW w:w="1094" w:type="dxa"/>
          </w:tcPr>
          <w:p w:rsidR="001907B8" w:rsidRPr="001725CC" w:rsidRDefault="001907B8" w:rsidP="005D2B71">
            <w:pPr>
              <w:jc w:val="center"/>
            </w:pPr>
            <w:r w:rsidRPr="001725CC">
              <w:t>X</w:t>
            </w:r>
          </w:p>
        </w:tc>
      </w:tr>
      <w:tr w:rsidR="001907B8" w:rsidRPr="001725CC" w:rsidTr="005D2B71">
        <w:trPr>
          <w:trHeight w:val="20"/>
        </w:trPr>
        <w:tc>
          <w:tcPr>
            <w:tcW w:w="6066" w:type="dxa"/>
          </w:tcPr>
          <w:p w:rsidR="001907B8" w:rsidRPr="001907B8" w:rsidRDefault="001907B8" w:rsidP="00973257">
            <w:pPr>
              <w:keepNext/>
              <w:bidi/>
              <w:jc w:val="lowKashida"/>
              <w:rPr>
                <w:rFonts w:asciiTheme="minorBidi" w:hAnsiTheme="minorBidi"/>
                <w:sz w:val="24"/>
                <w:szCs w:val="24"/>
                <w:rtl/>
              </w:rPr>
            </w:pPr>
            <w:bookmarkStart w:id="1" w:name="CulturalProperty_Row"/>
            <w:bookmarkStart w:id="2" w:name="PhysicalCulturalResources_Row"/>
            <w:bookmarkStart w:id="3" w:name="IndigenousPeoples_Y"/>
            <w:bookmarkStart w:id="4" w:name="IndigenousPeoples_N"/>
            <w:bookmarkStart w:id="5" w:name="IndigenousPeoples_"/>
            <w:r w:rsidRPr="001907B8">
              <w:rPr>
                <w:rFonts w:asciiTheme="minorBidi" w:hAnsiTheme="minorBidi"/>
                <w:sz w:val="24"/>
                <w:szCs w:val="24"/>
                <w:rtl/>
              </w:rPr>
              <w:t xml:space="preserve">السكان الأصليون (منشور سياسة العمليات/إجراءات البنك </w:t>
            </w:r>
            <w:r w:rsidRPr="001907B8">
              <w:rPr>
                <w:rFonts w:asciiTheme="minorBidi" w:hAnsiTheme="minorBidi"/>
                <w:sz w:val="24"/>
                <w:szCs w:val="24"/>
              </w:rPr>
              <w:t>4.10</w:t>
            </w:r>
            <w:r w:rsidRPr="001907B8">
              <w:rPr>
                <w:rFonts w:asciiTheme="minorBidi" w:hAnsiTheme="minorBidi"/>
                <w:sz w:val="24"/>
                <w:szCs w:val="24"/>
                <w:rtl/>
              </w:rPr>
              <w:t>)</w:t>
            </w:r>
            <w:bookmarkEnd w:id="1"/>
            <w:bookmarkEnd w:id="2"/>
            <w:bookmarkEnd w:id="3"/>
            <w:bookmarkEnd w:id="4"/>
            <w:bookmarkEnd w:id="5"/>
          </w:p>
        </w:tc>
        <w:tc>
          <w:tcPr>
            <w:tcW w:w="1260" w:type="dxa"/>
          </w:tcPr>
          <w:p w:rsidR="001907B8" w:rsidRPr="001725CC" w:rsidRDefault="001907B8" w:rsidP="005D2B71">
            <w:pPr>
              <w:jc w:val="center"/>
            </w:pPr>
          </w:p>
        </w:tc>
        <w:tc>
          <w:tcPr>
            <w:tcW w:w="1094" w:type="dxa"/>
          </w:tcPr>
          <w:p w:rsidR="001907B8" w:rsidRPr="001725CC" w:rsidRDefault="001907B8" w:rsidP="005D2B71">
            <w:pPr>
              <w:jc w:val="center"/>
            </w:pPr>
            <w:r w:rsidRPr="001725CC">
              <w:t>X</w:t>
            </w:r>
          </w:p>
        </w:tc>
      </w:tr>
      <w:tr w:rsidR="001907B8" w:rsidRPr="001725CC" w:rsidTr="005D2B71">
        <w:trPr>
          <w:trHeight w:val="20"/>
        </w:trPr>
        <w:tc>
          <w:tcPr>
            <w:tcW w:w="6066" w:type="dxa"/>
          </w:tcPr>
          <w:p w:rsidR="001907B8" w:rsidRPr="001907B8" w:rsidRDefault="001907B8" w:rsidP="00973257">
            <w:pPr>
              <w:keepNext/>
              <w:bidi/>
              <w:jc w:val="lowKashida"/>
              <w:rPr>
                <w:rFonts w:asciiTheme="minorBidi" w:hAnsiTheme="minorBidi"/>
                <w:sz w:val="24"/>
                <w:szCs w:val="24"/>
                <w:rtl/>
                <w:lang w:bidi="ar-EG"/>
              </w:rPr>
            </w:pPr>
            <w:r w:rsidRPr="001907B8">
              <w:rPr>
                <w:rFonts w:asciiTheme="minorBidi" w:hAnsiTheme="minorBidi"/>
                <w:sz w:val="24"/>
                <w:szCs w:val="24"/>
                <w:rtl/>
              </w:rPr>
              <w:t xml:space="preserve">إعادة التوطين القسرية (منشور سياسة العمليات/إجراءات البنك </w:t>
            </w:r>
            <w:r w:rsidRPr="001907B8">
              <w:rPr>
                <w:rFonts w:asciiTheme="minorBidi" w:hAnsiTheme="minorBidi"/>
                <w:sz w:val="24"/>
                <w:szCs w:val="24"/>
              </w:rPr>
              <w:t>4.12</w:t>
            </w:r>
            <w:r w:rsidRPr="001907B8">
              <w:rPr>
                <w:rFonts w:asciiTheme="minorBidi" w:hAnsiTheme="minorBidi"/>
                <w:sz w:val="24"/>
                <w:szCs w:val="24"/>
                <w:rtl/>
              </w:rPr>
              <w:t>)</w:t>
            </w:r>
          </w:p>
        </w:tc>
        <w:tc>
          <w:tcPr>
            <w:tcW w:w="1260" w:type="dxa"/>
          </w:tcPr>
          <w:p w:rsidR="001907B8" w:rsidRPr="001725CC" w:rsidRDefault="001907B8" w:rsidP="005D2B71">
            <w:pPr>
              <w:jc w:val="center"/>
            </w:pPr>
          </w:p>
        </w:tc>
        <w:tc>
          <w:tcPr>
            <w:tcW w:w="1094" w:type="dxa"/>
          </w:tcPr>
          <w:p w:rsidR="001907B8" w:rsidRPr="001725CC" w:rsidRDefault="001907B8" w:rsidP="005D2B71">
            <w:pPr>
              <w:jc w:val="center"/>
            </w:pPr>
            <w:r w:rsidRPr="001725CC">
              <w:t>X</w:t>
            </w:r>
          </w:p>
        </w:tc>
      </w:tr>
      <w:tr w:rsidR="001907B8" w:rsidRPr="001725CC" w:rsidTr="005D2B71">
        <w:trPr>
          <w:trHeight w:val="20"/>
        </w:trPr>
        <w:tc>
          <w:tcPr>
            <w:tcW w:w="6066" w:type="dxa"/>
          </w:tcPr>
          <w:p w:rsidR="001907B8" w:rsidRPr="001907B8" w:rsidRDefault="001907B8" w:rsidP="00973257">
            <w:pPr>
              <w:keepNext/>
              <w:bidi/>
              <w:jc w:val="lowKashida"/>
              <w:rPr>
                <w:rFonts w:asciiTheme="minorBidi" w:hAnsiTheme="minorBidi"/>
                <w:sz w:val="24"/>
                <w:szCs w:val="24"/>
                <w:rtl/>
                <w:lang w:bidi="ar-EG"/>
              </w:rPr>
            </w:pPr>
            <w:r w:rsidRPr="001907B8">
              <w:rPr>
                <w:rFonts w:asciiTheme="minorBidi" w:hAnsiTheme="minorBidi"/>
                <w:sz w:val="24"/>
                <w:szCs w:val="24"/>
                <w:rtl/>
              </w:rPr>
              <w:t xml:space="preserve">سلامة السدود (منشور سياسة العمليات/إجراءات البنك </w:t>
            </w:r>
            <w:r w:rsidRPr="001907B8">
              <w:rPr>
                <w:rFonts w:asciiTheme="minorBidi" w:hAnsiTheme="minorBidi"/>
                <w:sz w:val="24"/>
                <w:szCs w:val="24"/>
              </w:rPr>
              <w:t>4.37</w:t>
            </w:r>
            <w:r w:rsidRPr="001907B8">
              <w:rPr>
                <w:rFonts w:asciiTheme="minorBidi" w:hAnsiTheme="minorBidi"/>
                <w:sz w:val="24"/>
                <w:szCs w:val="24"/>
                <w:rtl/>
              </w:rPr>
              <w:t>)</w:t>
            </w:r>
          </w:p>
        </w:tc>
        <w:tc>
          <w:tcPr>
            <w:tcW w:w="1260" w:type="dxa"/>
          </w:tcPr>
          <w:p w:rsidR="001907B8" w:rsidRPr="001725CC" w:rsidRDefault="001907B8" w:rsidP="005D2B71">
            <w:pPr>
              <w:jc w:val="center"/>
            </w:pPr>
          </w:p>
        </w:tc>
        <w:tc>
          <w:tcPr>
            <w:tcW w:w="1094" w:type="dxa"/>
          </w:tcPr>
          <w:p w:rsidR="001907B8" w:rsidRPr="001725CC" w:rsidRDefault="001907B8" w:rsidP="005D2B71">
            <w:pPr>
              <w:jc w:val="center"/>
            </w:pPr>
            <w:r w:rsidRPr="001725CC">
              <w:t>X</w:t>
            </w:r>
          </w:p>
        </w:tc>
      </w:tr>
      <w:tr w:rsidR="001907B8" w:rsidRPr="001725CC" w:rsidTr="005D2B71">
        <w:trPr>
          <w:trHeight w:val="20"/>
        </w:trPr>
        <w:tc>
          <w:tcPr>
            <w:tcW w:w="6066" w:type="dxa"/>
          </w:tcPr>
          <w:p w:rsidR="001907B8" w:rsidRPr="001907B8" w:rsidRDefault="001907B8" w:rsidP="00973257">
            <w:pPr>
              <w:keepNext/>
              <w:bidi/>
              <w:jc w:val="lowKashida"/>
              <w:rPr>
                <w:rFonts w:asciiTheme="minorBidi" w:hAnsiTheme="minorBidi"/>
                <w:sz w:val="24"/>
                <w:szCs w:val="24"/>
                <w:rtl/>
                <w:lang w:bidi="ar-EG"/>
              </w:rPr>
            </w:pPr>
            <w:r w:rsidRPr="001907B8">
              <w:rPr>
                <w:rFonts w:asciiTheme="minorBidi" w:hAnsiTheme="minorBidi"/>
                <w:sz w:val="24"/>
                <w:szCs w:val="24"/>
                <w:rtl/>
              </w:rPr>
              <w:t>المشروعات على المجاري المائية الدولية (منشور سياسة العمليات/إجراءات البنك 7.50)</w:t>
            </w:r>
          </w:p>
        </w:tc>
        <w:tc>
          <w:tcPr>
            <w:tcW w:w="1260" w:type="dxa"/>
          </w:tcPr>
          <w:p w:rsidR="001907B8" w:rsidRPr="001725CC" w:rsidRDefault="001907B8" w:rsidP="005D2B71">
            <w:pPr>
              <w:jc w:val="center"/>
            </w:pPr>
          </w:p>
        </w:tc>
        <w:tc>
          <w:tcPr>
            <w:tcW w:w="1094" w:type="dxa"/>
          </w:tcPr>
          <w:p w:rsidR="001907B8" w:rsidRPr="001725CC" w:rsidRDefault="001907B8" w:rsidP="005D2B71">
            <w:pPr>
              <w:jc w:val="center"/>
            </w:pPr>
            <w:r w:rsidRPr="001725CC">
              <w:t>X</w:t>
            </w:r>
          </w:p>
        </w:tc>
      </w:tr>
      <w:tr w:rsidR="001907B8" w:rsidRPr="001725CC" w:rsidTr="005D2B71">
        <w:trPr>
          <w:trHeight w:val="20"/>
        </w:trPr>
        <w:tc>
          <w:tcPr>
            <w:tcW w:w="6066" w:type="dxa"/>
          </w:tcPr>
          <w:p w:rsidR="001907B8" w:rsidRPr="001907B8" w:rsidRDefault="001907B8" w:rsidP="00973257">
            <w:pPr>
              <w:keepNext/>
              <w:bidi/>
              <w:jc w:val="lowKashida"/>
              <w:rPr>
                <w:rFonts w:asciiTheme="minorBidi" w:hAnsiTheme="minorBidi"/>
                <w:sz w:val="24"/>
                <w:szCs w:val="24"/>
                <w:rtl/>
                <w:lang w:bidi="ar-EG"/>
              </w:rPr>
            </w:pPr>
            <w:r w:rsidRPr="001907B8">
              <w:rPr>
                <w:rFonts w:asciiTheme="minorBidi" w:hAnsiTheme="minorBidi"/>
                <w:sz w:val="24"/>
                <w:szCs w:val="24"/>
                <w:rtl/>
              </w:rPr>
              <w:t>المشروعات المقامة في مناطق متنازع عليها (منشور سياسة العمليات/إجراءات البنك 7.60)</w:t>
            </w:r>
          </w:p>
        </w:tc>
        <w:tc>
          <w:tcPr>
            <w:tcW w:w="1260" w:type="dxa"/>
          </w:tcPr>
          <w:p w:rsidR="001907B8" w:rsidRPr="001725CC" w:rsidRDefault="001907B8" w:rsidP="005D2B71">
            <w:pPr>
              <w:jc w:val="center"/>
            </w:pPr>
          </w:p>
        </w:tc>
        <w:tc>
          <w:tcPr>
            <w:tcW w:w="1094" w:type="dxa"/>
          </w:tcPr>
          <w:p w:rsidR="001907B8" w:rsidRPr="001725CC" w:rsidRDefault="001907B8" w:rsidP="005D2B71">
            <w:pPr>
              <w:jc w:val="center"/>
            </w:pPr>
            <w:r w:rsidRPr="001725CC">
              <w:t>X</w:t>
            </w:r>
          </w:p>
        </w:tc>
      </w:tr>
    </w:tbl>
    <w:p w:rsidR="001907B8" w:rsidRDefault="001907B8" w:rsidP="007719EE">
      <w:pPr>
        <w:tabs>
          <w:tab w:val="left" w:pos="2372"/>
        </w:tabs>
        <w:bidi/>
        <w:rPr>
          <w:rFonts w:asciiTheme="majorBidi" w:hAnsiTheme="majorBidi" w:cstheme="majorBidi"/>
          <w:b/>
          <w:bCs/>
          <w:sz w:val="28"/>
          <w:szCs w:val="28"/>
          <w:rtl/>
          <w:lang w:bidi="ar-EG"/>
        </w:rPr>
      </w:pPr>
    </w:p>
    <w:p w:rsidR="007719EE" w:rsidRPr="001725CC" w:rsidRDefault="007719EE" w:rsidP="001907B8">
      <w:pPr>
        <w:rPr>
          <w:rFonts w:asciiTheme="majorBidi" w:hAnsiTheme="majorBidi" w:cstheme="majorBidi"/>
          <w:b/>
          <w:bCs/>
          <w:sz w:val="28"/>
          <w:szCs w:val="28"/>
          <w:rtl/>
          <w:lang w:bidi="ar-EG"/>
        </w:rPr>
      </w:pPr>
    </w:p>
    <w:p w:rsidR="007719EE" w:rsidRPr="001725CC" w:rsidRDefault="00966455" w:rsidP="001907B8">
      <w:pPr>
        <w:pStyle w:val="ListParagraph"/>
        <w:tabs>
          <w:tab w:val="left" w:pos="2372"/>
        </w:tabs>
        <w:bidi/>
        <w:spacing w:after="0" w:line="240" w:lineRule="auto"/>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 xml:space="preserve">5- </w:t>
      </w:r>
      <w:r w:rsidR="007719EE" w:rsidRPr="001725CC">
        <w:rPr>
          <w:rFonts w:asciiTheme="majorBidi" w:hAnsiTheme="majorBidi" w:cstheme="majorBidi" w:hint="cs"/>
          <w:b/>
          <w:bCs/>
          <w:sz w:val="28"/>
          <w:szCs w:val="28"/>
          <w:rtl/>
          <w:lang w:bidi="ar-EG"/>
        </w:rPr>
        <w:t>التمويل</w:t>
      </w:r>
      <w:r w:rsidR="00FF1E88" w:rsidRPr="001725CC">
        <w:rPr>
          <w:rFonts w:asciiTheme="majorBidi" w:hAnsiTheme="majorBidi" w:cstheme="majorBidi" w:hint="cs"/>
          <w:b/>
          <w:bCs/>
          <w:sz w:val="28"/>
          <w:szCs w:val="28"/>
          <w:rtl/>
        </w:rPr>
        <w:t xml:space="preserve"> المبدئي</w:t>
      </w:r>
      <w:r w:rsidR="007719EE" w:rsidRPr="001725CC">
        <w:rPr>
          <w:rFonts w:asciiTheme="majorBidi" w:hAnsiTheme="majorBidi" w:cstheme="majorBidi" w:hint="cs"/>
          <w:b/>
          <w:bCs/>
          <w:sz w:val="28"/>
          <w:szCs w:val="28"/>
          <w:rtl/>
          <w:lang w:bidi="ar-EG"/>
        </w:rPr>
        <w:t xml:space="preserve"> </w:t>
      </w:r>
      <w:r w:rsidR="00FF1E88" w:rsidRPr="001725CC">
        <w:rPr>
          <w:rFonts w:asciiTheme="majorBidi" w:hAnsiTheme="majorBidi" w:cstheme="majorBidi" w:hint="cs"/>
          <w:b/>
          <w:bCs/>
          <w:sz w:val="28"/>
          <w:szCs w:val="28"/>
          <w:rtl/>
          <w:lang w:bidi="ar-EG"/>
        </w:rPr>
        <w:t xml:space="preserve"> </w:t>
      </w:r>
      <w:r w:rsidR="007719EE" w:rsidRPr="001725CC">
        <w:rPr>
          <w:rFonts w:asciiTheme="majorBidi" w:hAnsiTheme="majorBidi" w:cstheme="majorBidi" w:hint="cs"/>
          <w:b/>
          <w:bCs/>
          <w:sz w:val="28"/>
          <w:szCs w:val="28"/>
          <w:rtl/>
          <w:lang w:bidi="ar-EG"/>
        </w:rPr>
        <w:t xml:space="preserve"> </w:t>
      </w:r>
    </w:p>
    <w:p w:rsidR="007719EE" w:rsidRPr="001725CC" w:rsidRDefault="00FF1E88" w:rsidP="001907B8">
      <w:pPr>
        <w:tabs>
          <w:tab w:val="left" w:pos="2372"/>
        </w:tabs>
        <w:bidi/>
        <w:spacing w:after="0" w:line="240" w:lineRule="auto"/>
        <w:rPr>
          <w:rFonts w:asciiTheme="majorBidi" w:hAnsiTheme="majorBidi" w:cstheme="majorBidi"/>
          <w:b/>
          <w:bCs/>
          <w:sz w:val="28"/>
          <w:szCs w:val="28"/>
          <w:rtl/>
          <w:lang w:bidi="ar-EG"/>
        </w:rPr>
      </w:pPr>
      <w:r w:rsidRPr="001725CC">
        <w:rPr>
          <w:rFonts w:asciiTheme="majorBidi" w:hAnsiTheme="majorBidi" w:cstheme="majorBidi" w:hint="cs"/>
          <w:b/>
          <w:bCs/>
          <w:sz w:val="28"/>
          <w:szCs w:val="28"/>
          <w:rtl/>
          <w:lang w:bidi="ar-EG"/>
        </w:rPr>
        <w:t>مصدر التمويل</w:t>
      </w:r>
      <w:r w:rsidRPr="001725CC">
        <w:rPr>
          <w:rFonts w:asciiTheme="majorBidi" w:hAnsiTheme="majorBidi" w:cstheme="majorBidi" w:hint="cs"/>
          <w:b/>
          <w:bCs/>
          <w:sz w:val="28"/>
          <w:szCs w:val="28"/>
          <w:rtl/>
          <w:lang w:bidi="ar-EG"/>
        </w:rPr>
        <w:tab/>
      </w:r>
      <w:r w:rsidRPr="001725CC">
        <w:rPr>
          <w:rFonts w:asciiTheme="majorBidi" w:hAnsiTheme="majorBidi" w:cstheme="majorBidi" w:hint="cs"/>
          <w:b/>
          <w:bCs/>
          <w:sz w:val="28"/>
          <w:szCs w:val="28"/>
          <w:rtl/>
          <w:lang w:bidi="ar-EG"/>
        </w:rPr>
        <w:tab/>
      </w:r>
      <w:r w:rsidRPr="001725CC">
        <w:rPr>
          <w:rFonts w:asciiTheme="majorBidi" w:hAnsiTheme="majorBidi" w:cstheme="majorBidi" w:hint="cs"/>
          <w:b/>
          <w:bCs/>
          <w:sz w:val="28"/>
          <w:szCs w:val="28"/>
          <w:rtl/>
          <w:lang w:bidi="ar-EG"/>
        </w:rPr>
        <w:tab/>
      </w:r>
      <w:r w:rsidRPr="001725CC">
        <w:rPr>
          <w:rFonts w:asciiTheme="majorBidi" w:hAnsiTheme="majorBidi" w:cstheme="majorBidi" w:hint="cs"/>
          <w:b/>
          <w:bCs/>
          <w:sz w:val="28"/>
          <w:szCs w:val="28"/>
          <w:rtl/>
          <w:lang w:bidi="ar-EG"/>
        </w:rPr>
        <w:tab/>
      </w:r>
      <w:r w:rsidRPr="001725CC">
        <w:rPr>
          <w:rFonts w:asciiTheme="majorBidi" w:hAnsiTheme="majorBidi" w:cstheme="majorBidi" w:hint="cs"/>
          <w:b/>
          <w:bCs/>
          <w:sz w:val="28"/>
          <w:szCs w:val="28"/>
          <w:rtl/>
          <w:lang w:bidi="ar-EG"/>
        </w:rPr>
        <w:tab/>
      </w:r>
      <w:r w:rsidRPr="001725CC">
        <w:rPr>
          <w:rFonts w:asciiTheme="majorBidi" w:hAnsiTheme="majorBidi" w:cstheme="majorBidi" w:hint="cs"/>
          <w:b/>
          <w:bCs/>
          <w:sz w:val="28"/>
          <w:szCs w:val="28"/>
          <w:rtl/>
          <w:lang w:bidi="ar-EG"/>
        </w:rPr>
        <w:tab/>
        <w:t>المبلغ</w:t>
      </w:r>
    </w:p>
    <w:p w:rsidR="00FF1E88" w:rsidRPr="001725CC" w:rsidRDefault="00FF1E88" w:rsidP="001907B8">
      <w:pPr>
        <w:tabs>
          <w:tab w:val="left" w:pos="2372"/>
        </w:tabs>
        <w:bidi/>
        <w:spacing w:after="0" w:line="240" w:lineRule="auto"/>
        <w:rPr>
          <w:rFonts w:asciiTheme="majorBidi" w:hAnsiTheme="majorBidi" w:cstheme="majorBidi"/>
          <w:b/>
          <w:bCs/>
          <w:sz w:val="28"/>
          <w:szCs w:val="28"/>
          <w:rtl/>
          <w:lang w:bidi="ar-EG"/>
        </w:rPr>
      </w:pPr>
      <w:r w:rsidRPr="001725CC">
        <w:rPr>
          <w:rFonts w:asciiTheme="majorBidi" w:hAnsiTheme="majorBidi" w:cstheme="majorBidi" w:hint="cs"/>
          <w:b/>
          <w:bCs/>
          <w:sz w:val="28"/>
          <w:szCs w:val="28"/>
          <w:rtl/>
          <w:lang w:bidi="ar-EG"/>
        </w:rPr>
        <w:t>المتلقي</w:t>
      </w:r>
      <w:r w:rsidRPr="001725CC">
        <w:rPr>
          <w:rFonts w:asciiTheme="majorBidi" w:hAnsiTheme="majorBidi" w:cstheme="majorBidi" w:hint="cs"/>
          <w:b/>
          <w:bCs/>
          <w:sz w:val="28"/>
          <w:szCs w:val="28"/>
          <w:rtl/>
          <w:lang w:bidi="ar-EG"/>
        </w:rPr>
        <w:tab/>
      </w:r>
      <w:r w:rsidRPr="001725CC">
        <w:rPr>
          <w:rFonts w:asciiTheme="majorBidi" w:hAnsiTheme="majorBidi" w:cstheme="majorBidi" w:hint="cs"/>
          <w:b/>
          <w:bCs/>
          <w:sz w:val="28"/>
          <w:szCs w:val="28"/>
          <w:rtl/>
          <w:lang w:bidi="ar-EG"/>
        </w:rPr>
        <w:tab/>
      </w:r>
      <w:r w:rsidRPr="001725CC">
        <w:rPr>
          <w:rFonts w:asciiTheme="majorBidi" w:hAnsiTheme="majorBidi" w:cstheme="majorBidi" w:hint="cs"/>
          <w:b/>
          <w:bCs/>
          <w:sz w:val="28"/>
          <w:szCs w:val="28"/>
          <w:rtl/>
          <w:lang w:bidi="ar-EG"/>
        </w:rPr>
        <w:tab/>
      </w:r>
      <w:r w:rsidRPr="001725CC">
        <w:rPr>
          <w:rFonts w:asciiTheme="majorBidi" w:hAnsiTheme="majorBidi" w:cstheme="majorBidi" w:hint="cs"/>
          <w:b/>
          <w:bCs/>
          <w:sz w:val="28"/>
          <w:szCs w:val="28"/>
          <w:rtl/>
          <w:lang w:bidi="ar-EG"/>
        </w:rPr>
        <w:tab/>
      </w:r>
      <w:r w:rsidRPr="001725CC">
        <w:rPr>
          <w:rFonts w:asciiTheme="majorBidi" w:hAnsiTheme="majorBidi" w:cstheme="majorBidi" w:hint="cs"/>
          <w:b/>
          <w:bCs/>
          <w:sz w:val="28"/>
          <w:szCs w:val="28"/>
          <w:rtl/>
          <w:lang w:bidi="ar-EG"/>
        </w:rPr>
        <w:tab/>
      </w:r>
      <w:r w:rsidRPr="001725CC">
        <w:rPr>
          <w:rFonts w:asciiTheme="majorBidi" w:hAnsiTheme="majorBidi" w:cstheme="majorBidi" w:hint="cs"/>
          <w:b/>
          <w:bCs/>
          <w:sz w:val="28"/>
          <w:szCs w:val="28"/>
          <w:rtl/>
          <w:lang w:bidi="ar-EG"/>
        </w:rPr>
        <w:tab/>
        <w:t>000</w:t>
      </w:r>
    </w:p>
    <w:p w:rsidR="00FF1E88" w:rsidRPr="001725CC" w:rsidRDefault="00FF1E88" w:rsidP="001907B8">
      <w:pPr>
        <w:tabs>
          <w:tab w:val="left" w:pos="2372"/>
        </w:tabs>
        <w:bidi/>
        <w:spacing w:after="0" w:line="240" w:lineRule="auto"/>
        <w:rPr>
          <w:rFonts w:asciiTheme="majorBidi" w:hAnsiTheme="majorBidi" w:cstheme="majorBidi"/>
          <w:b/>
          <w:bCs/>
          <w:sz w:val="28"/>
          <w:szCs w:val="28"/>
          <w:rtl/>
          <w:lang w:bidi="ar-EG"/>
        </w:rPr>
      </w:pPr>
      <w:r w:rsidRPr="001725CC">
        <w:rPr>
          <w:rFonts w:asciiTheme="majorBidi" w:hAnsiTheme="majorBidi" w:cstheme="majorBidi" w:hint="cs"/>
          <w:b/>
          <w:bCs/>
          <w:sz w:val="28"/>
          <w:szCs w:val="28"/>
          <w:rtl/>
          <w:lang w:bidi="ar-EG"/>
        </w:rPr>
        <w:t>صندوق تحول الشرق الأوسط وشمال أفريقيا</w:t>
      </w:r>
      <w:r w:rsidRPr="001725CC">
        <w:rPr>
          <w:rFonts w:asciiTheme="majorBidi" w:hAnsiTheme="majorBidi" w:cstheme="majorBidi" w:hint="cs"/>
          <w:b/>
          <w:bCs/>
          <w:sz w:val="28"/>
          <w:szCs w:val="28"/>
          <w:rtl/>
          <w:lang w:bidi="ar-EG"/>
        </w:rPr>
        <w:tab/>
      </w:r>
      <w:r w:rsidRPr="001725CC">
        <w:rPr>
          <w:rFonts w:asciiTheme="majorBidi" w:hAnsiTheme="majorBidi" w:cstheme="majorBidi" w:hint="cs"/>
          <w:b/>
          <w:bCs/>
          <w:sz w:val="28"/>
          <w:szCs w:val="28"/>
          <w:rtl/>
          <w:lang w:bidi="ar-EG"/>
        </w:rPr>
        <w:tab/>
      </w:r>
      <w:r w:rsidRPr="001725CC">
        <w:rPr>
          <w:rFonts w:asciiTheme="majorBidi" w:hAnsiTheme="majorBidi" w:cstheme="majorBidi" w:hint="cs"/>
          <w:b/>
          <w:bCs/>
          <w:sz w:val="28"/>
          <w:szCs w:val="28"/>
          <w:rtl/>
          <w:lang w:bidi="ar-EG"/>
        </w:rPr>
        <w:tab/>
        <w:t>4000000</w:t>
      </w:r>
    </w:p>
    <w:p w:rsidR="00FF1E88" w:rsidRPr="001725CC" w:rsidRDefault="00FF1E88" w:rsidP="001907B8">
      <w:pPr>
        <w:tabs>
          <w:tab w:val="left" w:pos="2372"/>
        </w:tabs>
        <w:bidi/>
        <w:spacing w:after="0" w:line="240" w:lineRule="auto"/>
        <w:rPr>
          <w:rFonts w:asciiTheme="majorBidi" w:hAnsiTheme="majorBidi" w:cstheme="majorBidi"/>
          <w:b/>
          <w:bCs/>
          <w:sz w:val="28"/>
          <w:szCs w:val="28"/>
          <w:rtl/>
        </w:rPr>
      </w:pPr>
      <w:r w:rsidRPr="001725CC">
        <w:rPr>
          <w:rFonts w:asciiTheme="majorBidi" w:hAnsiTheme="majorBidi" w:cstheme="majorBidi" w:hint="cs"/>
          <w:b/>
          <w:bCs/>
          <w:sz w:val="28"/>
          <w:szCs w:val="28"/>
          <w:rtl/>
          <w:lang w:bidi="ar-EG"/>
        </w:rPr>
        <w:t>الإجمالي:</w:t>
      </w:r>
      <w:r w:rsidRPr="001725CC">
        <w:rPr>
          <w:rFonts w:asciiTheme="majorBidi" w:hAnsiTheme="majorBidi" w:cstheme="majorBidi" w:hint="cs"/>
          <w:b/>
          <w:bCs/>
          <w:sz w:val="28"/>
          <w:szCs w:val="28"/>
          <w:rtl/>
        </w:rPr>
        <w:tab/>
      </w:r>
      <w:r w:rsidRPr="001725CC">
        <w:rPr>
          <w:rFonts w:asciiTheme="majorBidi" w:hAnsiTheme="majorBidi" w:cstheme="majorBidi" w:hint="cs"/>
          <w:b/>
          <w:bCs/>
          <w:sz w:val="28"/>
          <w:szCs w:val="28"/>
          <w:rtl/>
        </w:rPr>
        <w:tab/>
      </w:r>
      <w:r w:rsidRPr="001725CC">
        <w:rPr>
          <w:rFonts w:asciiTheme="majorBidi" w:hAnsiTheme="majorBidi" w:cstheme="majorBidi" w:hint="cs"/>
          <w:b/>
          <w:bCs/>
          <w:sz w:val="28"/>
          <w:szCs w:val="28"/>
          <w:rtl/>
        </w:rPr>
        <w:tab/>
      </w:r>
      <w:r w:rsidRPr="001725CC">
        <w:rPr>
          <w:rFonts w:asciiTheme="majorBidi" w:hAnsiTheme="majorBidi" w:cstheme="majorBidi" w:hint="cs"/>
          <w:b/>
          <w:bCs/>
          <w:sz w:val="28"/>
          <w:szCs w:val="28"/>
          <w:rtl/>
        </w:rPr>
        <w:tab/>
      </w:r>
      <w:r w:rsidRPr="001725CC">
        <w:rPr>
          <w:rFonts w:asciiTheme="majorBidi" w:hAnsiTheme="majorBidi" w:cstheme="majorBidi" w:hint="cs"/>
          <w:b/>
          <w:bCs/>
          <w:sz w:val="28"/>
          <w:szCs w:val="28"/>
          <w:rtl/>
        </w:rPr>
        <w:tab/>
      </w:r>
      <w:r w:rsidRPr="001725CC">
        <w:rPr>
          <w:rFonts w:asciiTheme="majorBidi" w:hAnsiTheme="majorBidi" w:cstheme="majorBidi" w:hint="cs"/>
          <w:b/>
          <w:bCs/>
          <w:sz w:val="28"/>
          <w:szCs w:val="28"/>
          <w:rtl/>
        </w:rPr>
        <w:tab/>
        <w:t>4000000</w:t>
      </w:r>
    </w:p>
    <w:p w:rsidR="007719EE" w:rsidRPr="001725CC" w:rsidRDefault="00966455" w:rsidP="001907B8">
      <w:pPr>
        <w:pStyle w:val="ListParagraph"/>
        <w:numPr>
          <w:ilvl w:val="0"/>
          <w:numId w:val="4"/>
        </w:numPr>
        <w:tabs>
          <w:tab w:val="left" w:pos="2372"/>
        </w:tabs>
        <w:bidi/>
        <w:spacing w:after="0" w:line="240" w:lineRule="auto"/>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 xml:space="preserve">- </w:t>
      </w:r>
      <w:r w:rsidR="007719EE" w:rsidRPr="001725CC">
        <w:rPr>
          <w:rFonts w:asciiTheme="majorBidi" w:hAnsiTheme="majorBidi" w:cstheme="majorBidi" w:hint="cs"/>
          <w:b/>
          <w:bCs/>
          <w:sz w:val="28"/>
          <w:szCs w:val="28"/>
          <w:rtl/>
          <w:lang w:bidi="ar-EG"/>
        </w:rPr>
        <w:t>جهة الاتصال</w:t>
      </w:r>
    </w:p>
    <w:p w:rsidR="007719EE" w:rsidRPr="001725CC" w:rsidRDefault="007719EE" w:rsidP="001907B8">
      <w:pPr>
        <w:tabs>
          <w:tab w:val="left" w:pos="2372"/>
        </w:tabs>
        <w:bidi/>
        <w:spacing w:after="0" w:line="240" w:lineRule="auto"/>
        <w:rPr>
          <w:rFonts w:asciiTheme="majorBidi" w:hAnsiTheme="majorBidi" w:cstheme="majorBidi"/>
          <w:b/>
          <w:bCs/>
          <w:sz w:val="28"/>
          <w:szCs w:val="28"/>
          <w:rtl/>
          <w:lang w:bidi="ar-EG"/>
        </w:rPr>
      </w:pPr>
      <w:r w:rsidRPr="001725CC">
        <w:rPr>
          <w:rFonts w:asciiTheme="majorBidi" w:hAnsiTheme="majorBidi" w:cstheme="majorBidi" w:hint="cs"/>
          <w:b/>
          <w:bCs/>
          <w:sz w:val="28"/>
          <w:szCs w:val="28"/>
          <w:rtl/>
          <w:lang w:bidi="ar-EG"/>
        </w:rPr>
        <w:t>البنك الدولي</w:t>
      </w:r>
    </w:p>
    <w:p w:rsidR="007719EE" w:rsidRPr="001725CC" w:rsidRDefault="007719EE" w:rsidP="001907B8">
      <w:pPr>
        <w:tabs>
          <w:tab w:val="left" w:pos="2372"/>
        </w:tabs>
        <w:bidi/>
        <w:spacing w:after="0" w:line="240" w:lineRule="auto"/>
        <w:rPr>
          <w:rFonts w:asciiTheme="majorBidi" w:hAnsiTheme="majorBidi" w:cstheme="majorBidi"/>
          <w:sz w:val="28"/>
          <w:szCs w:val="28"/>
          <w:rtl/>
          <w:lang w:bidi="ar-EG"/>
        </w:rPr>
      </w:pPr>
      <w:r w:rsidRPr="001725CC">
        <w:rPr>
          <w:rFonts w:asciiTheme="majorBidi" w:hAnsiTheme="majorBidi" w:cstheme="majorBidi" w:hint="cs"/>
          <w:sz w:val="28"/>
          <w:szCs w:val="28"/>
          <w:rtl/>
          <w:lang w:bidi="ar-EG"/>
        </w:rPr>
        <w:t xml:space="preserve">الاسم: </w:t>
      </w:r>
      <w:r w:rsidR="00FF1E88" w:rsidRPr="001725CC">
        <w:rPr>
          <w:rFonts w:asciiTheme="majorBidi" w:hAnsiTheme="majorBidi" w:cstheme="majorBidi" w:hint="cs"/>
          <w:sz w:val="28"/>
          <w:szCs w:val="28"/>
          <w:rtl/>
          <w:lang w:bidi="ar-EG"/>
        </w:rPr>
        <w:t>سحر أحمد نصر</w:t>
      </w:r>
    </w:p>
    <w:p w:rsidR="007719EE" w:rsidRPr="001725CC" w:rsidRDefault="007719EE" w:rsidP="001907B8">
      <w:pPr>
        <w:tabs>
          <w:tab w:val="left" w:pos="2372"/>
        </w:tabs>
        <w:bidi/>
        <w:spacing w:after="0" w:line="240" w:lineRule="auto"/>
        <w:rPr>
          <w:rFonts w:asciiTheme="majorBidi" w:hAnsiTheme="majorBidi" w:cstheme="majorBidi"/>
          <w:sz w:val="28"/>
          <w:szCs w:val="28"/>
          <w:rtl/>
          <w:lang w:bidi="ar-EG"/>
        </w:rPr>
      </w:pPr>
      <w:r w:rsidRPr="001725CC">
        <w:rPr>
          <w:rFonts w:asciiTheme="majorBidi" w:hAnsiTheme="majorBidi" w:cstheme="majorBidi" w:hint="cs"/>
          <w:sz w:val="28"/>
          <w:szCs w:val="28"/>
          <w:rtl/>
          <w:lang w:bidi="ar-EG"/>
        </w:rPr>
        <w:t xml:space="preserve">الوظيفة: </w:t>
      </w:r>
      <w:r w:rsidR="00FF1E88" w:rsidRPr="001725CC">
        <w:rPr>
          <w:rFonts w:asciiTheme="majorBidi" w:hAnsiTheme="majorBidi" w:cstheme="majorBidi" w:hint="cs"/>
          <w:sz w:val="28"/>
          <w:szCs w:val="28"/>
          <w:rtl/>
          <w:lang w:bidi="ar-EG"/>
        </w:rPr>
        <w:t>كبير الخبراء الاقتصاديين</w:t>
      </w:r>
      <w:r w:rsidRPr="001725CC">
        <w:rPr>
          <w:rFonts w:asciiTheme="majorBidi" w:hAnsiTheme="majorBidi" w:cstheme="majorBidi" w:hint="cs"/>
          <w:sz w:val="28"/>
          <w:szCs w:val="28"/>
          <w:rtl/>
          <w:lang w:bidi="ar-EG"/>
        </w:rPr>
        <w:t xml:space="preserve"> </w:t>
      </w:r>
    </w:p>
    <w:p w:rsidR="007719EE" w:rsidRPr="001725CC" w:rsidRDefault="007719EE" w:rsidP="001907B8">
      <w:pPr>
        <w:tabs>
          <w:tab w:val="left" w:pos="2372"/>
        </w:tabs>
        <w:bidi/>
        <w:spacing w:after="0" w:line="240" w:lineRule="auto"/>
        <w:rPr>
          <w:rFonts w:asciiTheme="majorBidi" w:hAnsiTheme="majorBidi" w:cstheme="majorBidi"/>
          <w:sz w:val="28"/>
          <w:szCs w:val="28"/>
          <w:rtl/>
          <w:lang w:bidi="ar-EG"/>
        </w:rPr>
      </w:pPr>
      <w:r w:rsidRPr="001725CC">
        <w:rPr>
          <w:rFonts w:asciiTheme="majorBidi" w:hAnsiTheme="majorBidi" w:cstheme="majorBidi" w:hint="cs"/>
          <w:sz w:val="28"/>
          <w:szCs w:val="28"/>
          <w:rtl/>
          <w:lang w:bidi="ar-EG"/>
        </w:rPr>
        <w:t xml:space="preserve">رقم الهاتف: </w:t>
      </w:r>
      <w:r w:rsidR="00FF1E88" w:rsidRPr="001725CC">
        <w:rPr>
          <w:rFonts w:ascii="Times New Roman" w:hAnsi="Times New Roman" w:cs="Times New Roman"/>
          <w:color w:val="000000"/>
          <w:sz w:val="28"/>
          <w:szCs w:val="28"/>
        </w:rPr>
        <w:t>5772</w:t>
      </w:r>
      <w:r w:rsidRPr="001725CC">
        <w:rPr>
          <w:rFonts w:ascii="Times New Roman" w:hAnsi="Times New Roman" w:cs="Times New Roman"/>
          <w:color w:val="000000"/>
          <w:sz w:val="28"/>
          <w:szCs w:val="28"/>
        </w:rPr>
        <w:t>+2</w:t>
      </w:r>
      <w:r w:rsidR="00FF1E88" w:rsidRPr="001725CC">
        <w:rPr>
          <w:rFonts w:ascii="Times New Roman" w:hAnsi="Times New Roman" w:cs="Times New Roman"/>
          <w:color w:val="000000"/>
          <w:sz w:val="28"/>
          <w:szCs w:val="28"/>
        </w:rPr>
        <w:t>5</w:t>
      </w:r>
      <w:r w:rsidRPr="001725CC">
        <w:rPr>
          <w:rFonts w:ascii="Times New Roman" w:hAnsi="Times New Roman" w:cs="Times New Roman"/>
          <w:color w:val="000000"/>
          <w:sz w:val="28"/>
          <w:szCs w:val="28"/>
        </w:rPr>
        <w:t>5 /</w:t>
      </w:r>
      <w:r w:rsidR="00FF1E88" w:rsidRPr="001725CC">
        <w:rPr>
          <w:rFonts w:ascii="Times New Roman" w:hAnsi="Times New Roman" w:cs="Times New Roman"/>
          <w:color w:val="000000"/>
          <w:sz w:val="28"/>
          <w:szCs w:val="28"/>
        </w:rPr>
        <w:t>2</w:t>
      </w:r>
    </w:p>
    <w:p w:rsidR="007719EE" w:rsidRPr="001725CC" w:rsidRDefault="007719EE" w:rsidP="001907B8">
      <w:pPr>
        <w:tabs>
          <w:tab w:val="left" w:pos="2372"/>
        </w:tabs>
        <w:bidi/>
        <w:spacing w:after="0" w:line="240" w:lineRule="auto"/>
        <w:rPr>
          <w:rFonts w:asciiTheme="majorBidi" w:hAnsiTheme="majorBidi" w:cstheme="majorBidi"/>
          <w:sz w:val="28"/>
          <w:szCs w:val="28"/>
          <w:rtl/>
        </w:rPr>
      </w:pPr>
      <w:r w:rsidRPr="001725CC">
        <w:rPr>
          <w:rFonts w:asciiTheme="majorBidi" w:hAnsiTheme="majorBidi" w:cstheme="majorBidi" w:hint="cs"/>
          <w:sz w:val="28"/>
          <w:szCs w:val="28"/>
          <w:rtl/>
          <w:lang w:bidi="ar-EG"/>
        </w:rPr>
        <w:t xml:space="preserve">البريد الالكتروني: </w:t>
      </w:r>
      <w:r w:rsidR="00FF1E88" w:rsidRPr="001725CC">
        <w:rPr>
          <w:rFonts w:ascii="Times New Roman" w:hAnsi="Times New Roman" w:cs="Times New Roman"/>
        </w:rPr>
        <w:t>snasr@worldbank.org</w:t>
      </w:r>
    </w:p>
    <w:p w:rsidR="007719EE" w:rsidRPr="001725CC" w:rsidRDefault="007719EE" w:rsidP="001907B8">
      <w:pPr>
        <w:tabs>
          <w:tab w:val="left" w:pos="2372"/>
        </w:tabs>
        <w:bidi/>
        <w:spacing w:after="0" w:line="240" w:lineRule="auto"/>
        <w:rPr>
          <w:rFonts w:asciiTheme="majorBidi" w:hAnsiTheme="majorBidi" w:cstheme="majorBidi"/>
          <w:b/>
          <w:bCs/>
          <w:sz w:val="28"/>
          <w:szCs w:val="28"/>
          <w:lang w:bidi="ar-EG"/>
        </w:rPr>
      </w:pPr>
    </w:p>
    <w:p w:rsidR="004713BF" w:rsidRDefault="004713BF">
      <w:pPr>
        <w:rPr>
          <w:rFonts w:asciiTheme="majorBidi" w:hAnsiTheme="majorBidi" w:cstheme="majorBidi"/>
          <w:b/>
          <w:bCs/>
          <w:sz w:val="28"/>
          <w:szCs w:val="28"/>
          <w:rtl/>
          <w:lang w:bidi="ar-EG"/>
        </w:rPr>
      </w:pPr>
      <w:r>
        <w:rPr>
          <w:rFonts w:asciiTheme="majorBidi" w:hAnsiTheme="majorBidi" w:cstheme="majorBidi"/>
          <w:b/>
          <w:bCs/>
          <w:sz w:val="28"/>
          <w:szCs w:val="28"/>
          <w:rtl/>
          <w:lang w:bidi="ar-EG"/>
        </w:rPr>
        <w:br w:type="page"/>
      </w:r>
    </w:p>
    <w:p w:rsidR="007719EE" w:rsidRPr="001725CC" w:rsidRDefault="007719EE" w:rsidP="001907B8">
      <w:pPr>
        <w:tabs>
          <w:tab w:val="left" w:pos="2372"/>
        </w:tabs>
        <w:bidi/>
        <w:spacing w:after="0" w:line="240" w:lineRule="auto"/>
        <w:rPr>
          <w:rFonts w:asciiTheme="majorBidi" w:hAnsiTheme="majorBidi" w:cstheme="majorBidi"/>
          <w:b/>
          <w:bCs/>
          <w:sz w:val="28"/>
          <w:szCs w:val="28"/>
          <w:rtl/>
          <w:lang w:bidi="ar-EG"/>
        </w:rPr>
      </w:pPr>
      <w:r w:rsidRPr="001725CC">
        <w:rPr>
          <w:rFonts w:asciiTheme="majorBidi" w:hAnsiTheme="majorBidi" w:cstheme="majorBidi" w:hint="cs"/>
          <w:b/>
          <w:bCs/>
          <w:sz w:val="28"/>
          <w:szCs w:val="28"/>
          <w:rtl/>
          <w:lang w:bidi="ar-EG"/>
        </w:rPr>
        <w:lastRenderedPageBreak/>
        <w:t>الجهة المقترضة/ العميل/ المستلم</w:t>
      </w:r>
    </w:p>
    <w:p w:rsidR="007719EE" w:rsidRPr="001725CC" w:rsidRDefault="007719EE" w:rsidP="001907B8">
      <w:pPr>
        <w:tabs>
          <w:tab w:val="left" w:pos="2372"/>
        </w:tabs>
        <w:bidi/>
        <w:spacing w:after="0" w:line="240" w:lineRule="auto"/>
        <w:rPr>
          <w:rFonts w:asciiTheme="majorBidi" w:hAnsiTheme="majorBidi" w:cstheme="majorBidi"/>
          <w:sz w:val="28"/>
          <w:szCs w:val="28"/>
          <w:rtl/>
          <w:lang w:bidi="ar-EG"/>
        </w:rPr>
      </w:pPr>
      <w:r w:rsidRPr="001725CC">
        <w:rPr>
          <w:rFonts w:asciiTheme="majorBidi" w:hAnsiTheme="majorBidi" w:cstheme="majorBidi" w:hint="cs"/>
          <w:sz w:val="28"/>
          <w:szCs w:val="28"/>
          <w:rtl/>
          <w:lang w:bidi="ar-EG"/>
        </w:rPr>
        <w:t xml:space="preserve">نقطة الاتصال: </w:t>
      </w:r>
      <w:r w:rsidR="00FF1E88" w:rsidRPr="001725CC">
        <w:rPr>
          <w:rFonts w:asciiTheme="majorBidi" w:hAnsiTheme="majorBidi" w:cstheme="majorBidi" w:hint="cs"/>
          <w:sz w:val="28"/>
          <w:szCs w:val="28"/>
          <w:rtl/>
          <w:lang w:bidi="ar-EG"/>
        </w:rPr>
        <w:t>د. شريف سامي</w:t>
      </w:r>
    </w:p>
    <w:p w:rsidR="007719EE" w:rsidRPr="001725CC" w:rsidRDefault="007719EE" w:rsidP="001907B8">
      <w:pPr>
        <w:tabs>
          <w:tab w:val="left" w:pos="2372"/>
        </w:tabs>
        <w:bidi/>
        <w:spacing w:after="0" w:line="240" w:lineRule="auto"/>
        <w:rPr>
          <w:rFonts w:asciiTheme="majorBidi" w:hAnsiTheme="majorBidi" w:cstheme="majorBidi"/>
          <w:sz w:val="28"/>
          <w:szCs w:val="28"/>
          <w:rtl/>
          <w:lang w:bidi="ar-EG"/>
        </w:rPr>
      </w:pPr>
      <w:r w:rsidRPr="001725CC">
        <w:rPr>
          <w:rFonts w:asciiTheme="majorBidi" w:hAnsiTheme="majorBidi" w:cstheme="majorBidi" w:hint="cs"/>
          <w:sz w:val="28"/>
          <w:szCs w:val="28"/>
          <w:rtl/>
          <w:lang w:bidi="ar-EG"/>
        </w:rPr>
        <w:t xml:space="preserve">الوظيفة: </w:t>
      </w:r>
      <w:r w:rsidR="00FF1E88" w:rsidRPr="001725CC">
        <w:rPr>
          <w:rFonts w:asciiTheme="majorBidi" w:hAnsiTheme="majorBidi" w:cstheme="majorBidi" w:hint="cs"/>
          <w:sz w:val="28"/>
          <w:szCs w:val="28"/>
          <w:rtl/>
          <w:lang w:bidi="ar-EG"/>
        </w:rPr>
        <w:t>رئيس مجلس إدارة الهيئة العامة للرقابة المالية</w:t>
      </w:r>
    </w:p>
    <w:p w:rsidR="007719EE" w:rsidRPr="001725CC" w:rsidRDefault="007719EE" w:rsidP="001907B8">
      <w:pPr>
        <w:tabs>
          <w:tab w:val="left" w:pos="2372"/>
        </w:tabs>
        <w:bidi/>
        <w:spacing w:after="0" w:line="240" w:lineRule="auto"/>
        <w:rPr>
          <w:rFonts w:asciiTheme="majorBidi" w:hAnsiTheme="majorBidi" w:cstheme="majorBidi"/>
          <w:sz w:val="28"/>
          <w:szCs w:val="28"/>
          <w:rtl/>
        </w:rPr>
      </w:pPr>
      <w:r w:rsidRPr="001725CC">
        <w:rPr>
          <w:rFonts w:asciiTheme="majorBidi" w:hAnsiTheme="majorBidi" w:cstheme="majorBidi" w:hint="cs"/>
          <w:sz w:val="28"/>
          <w:szCs w:val="28"/>
          <w:rtl/>
          <w:lang w:bidi="ar-EG"/>
        </w:rPr>
        <w:t xml:space="preserve">رقم الهاتف: </w:t>
      </w:r>
      <w:r w:rsidRPr="001725CC">
        <w:rPr>
          <w:rFonts w:asciiTheme="majorBidi" w:hAnsiTheme="majorBidi" w:cstheme="majorBidi"/>
          <w:sz w:val="28"/>
          <w:szCs w:val="28"/>
          <w:lang w:bidi="ar-EG"/>
        </w:rPr>
        <w:t xml:space="preserve"> 202-</w:t>
      </w:r>
      <w:r w:rsidR="00FF1E88" w:rsidRPr="001725CC">
        <w:rPr>
          <w:rFonts w:asciiTheme="majorBidi" w:hAnsiTheme="majorBidi" w:cstheme="majorBidi"/>
          <w:sz w:val="28"/>
          <w:szCs w:val="28"/>
          <w:lang w:bidi="ar-EG"/>
        </w:rPr>
        <w:t>353</w:t>
      </w:r>
      <w:r w:rsidRPr="001725CC">
        <w:rPr>
          <w:rFonts w:asciiTheme="majorBidi" w:hAnsiTheme="majorBidi" w:cstheme="majorBidi"/>
          <w:sz w:val="28"/>
          <w:szCs w:val="28"/>
          <w:lang w:bidi="ar-EG"/>
        </w:rPr>
        <w:t>-</w:t>
      </w:r>
      <w:r w:rsidR="00FF1E88" w:rsidRPr="001725CC">
        <w:rPr>
          <w:rFonts w:asciiTheme="majorBidi" w:hAnsiTheme="majorBidi" w:cstheme="majorBidi"/>
          <w:sz w:val="28"/>
          <w:szCs w:val="28"/>
          <w:lang w:bidi="ar-EG"/>
        </w:rPr>
        <w:t>45352</w:t>
      </w:r>
    </w:p>
    <w:p w:rsidR="007719EE" w:rsidRPr="001725CC" w:rsidRDefault="007719EE" w:rsidP="001907B8">
      <w:pPr>
        <w:tabs>
          <w:tab w:val="left" w:pos="2372"/>
        </w:tabs>
        <w:bidi/>
        <w:spacing w:after="0" w:line="240" w:lineRule="auto"/>
        <w:rPr>
          <w:rStyle w:val="Hyperlink"/>
          <w:rtl/>
        </w:rPr>
      </w:pPr>
      <w:r w:rsidRPr="001725CC">
        <w:rPr>
          <w:rFonts w:asciiTheme="majorBidi" w:hAnsiTheme="majorBidi" w:cstheme="majorBidi" w:hint="cs"/>
          <w:sz w:val="28"/>
          <w:szCs w:val="28"/>
          <w:rtl/>
          <w:lang w:bidi="ar-EG"/>
        </w:rPr>
        <w:t xml:space="preserve">البريد الالكتروني: </w:t>
      </w:r>
      <w:r w:rsidR="00E14FD7">
        <w:fldChar w:fldCharType="begin"/>
      </w:r>
      <w:r w:rsidR="00E14FD7">
        <w:instrText xml:space="preserve"> HYPERLINK "mailto:Sherif.Samy@efsa.gov.eg" </w:instrText>
      </w:r>
      <w:r w:rsidR="00E14FD7">
        <w:fldChar w:fldCharType="separate"/>
      </w:r>
      <w:r w:rsidR="00FF1E88" w:rsidRPr="001725CC">
        <w:rPr>
          <w:rFonts w:ascii="Times New Roman" w:hAnsi="Times New Roman" w:cs="Times New Roman"/>
          <w:color w:val="0000FF"/>
          <w:u w:val="single"/>
        </w:rPr>
        <w:t>Sherif.Samy@efsa.gov.eg</w:t>
      </w:r>
      <w:r w:rsidR="00E14FD7">
        <w:rPr>
          <w:rFonts w:ascii="Times New Roman" w:hAnsi="Times New Roman" w:cs="Times New Roman"/>
          <w:color w:val="0000FF"/>
          <w:u w:val="single"/>
        </w:rPr>
        <w:fldChar w:fldCharType="end"/>
      </w:r>
    </w:p>
    <w:p w:rsidR="007719EE" w:rsidRPr="001725CC" w:rsidRDefault="007719EE" w:rsidP="001907B8">
      <w:pPr>
        <w:tabs>
          <w:tab w:val="left" w:pos="2372"/>
        </w:tabs>
        <w:bidi/>
        <w:spacing w:after="0" w:line="240" w:lineRule="auto"/>
        <w:rPr>
          <w:rFonts w:asciiTheme="majorBidi" w:hAnsiTheme="majorBidi" w:cstheme="majorBidi"/>
          <w:b/>
          <w:bCs/>
          <w:sz w:val="28"/>
          <w:szCs w:val="28"/>
          <w:lang w:bidi="ar-EG"/>
        </w:rPr>
      </w:pPr>
    </w:p>
    <w:p w:rsidR="007719EE" w:rsidRPr="001725CC" w:rsidRDefault="007719EE" w:rsidP="001907B8">
      <w:pPr>
        <w:tabs>
          <w:tab w:val="left" w:pos="2372"/>
        </w:tabs>
        <w:bidi/>
        <w:spacing w:after="0" w:line="240" w:lineRule="auto"/>
        <w:rPr>
          <w:rFonts w:asciiTheme="majorBidi" w:hAnsiTheme="majorBidi" w:cstheme="majorBidi"/>
          <w:b/>
          <w:bCs/>
          <w:sz w:val="28"/>
          <w:szCs w:val="28"/>
          <w:rtl/>
          <w:lang w:bidi="ar-EG"/>
        </w:rPr>
      </w:pPr>
      <w:r w:rsidRPr="001725CC">
        <w:rPr>
          <w:rFonts w:asciiTheme="majorBidi" w:hAnsiTheme="majorBidi" w:cstheme="majorBidi" w:hint="cs"/>
          <w:b/>
          <w:bCs/>
          <w:sz w:val="28"/>
          <w:szCs w:val="28"/>
          <w:rtl/>
          <w:lang w:bidi="ar-EG"/>
        </w:rPr>
        <w:t>الجهات المنفذة</w:t>
      </w:r>
    </w:p>
    <w:p w:rsidR="007719EE" w:rsidRPr="001725CC" w:rsidRDefault="007719EE" w:rsidP="001907B8">
      <w:pPr>
        <w:tabs>
          <w:tab w:val="left" w:pos="2372"/>
        </w:tabs>
        <w:bidi/>
        <w:spacing w:after="0" w:line="240" w:lineRule="auto"/>
        <w:rPr>
          <w:rFonts w:asciiTheme="majorBidi" w:hAnsiTheme="majorBidi" w:cstheme="majorBidi"/>
          <w:sz w:val="28"/>
          <w:szCs w:val="28"/>
          <w:rtl/>
          <w:lang w:bidi="ar-EG"/>
        </w:rPr>
      </w:pPr>
      <w:r w:rsidRPr="001725CC">
        <w:rPr>
          <w:rFonts w:asciiTheme="majorBidi" w:hAnsiTheme="majorBidi" w:cstheme="majorBidi" w:hint="cs"/>
          <w:sz w:val="28"/>
          <w:szCs w:val="28"/>
          <w:rtl/>
          <w:lang w:bidi="ar-EG"/>
        </w:rPr>
        <w:t xml:space="preserve">نقطة الاتصال: </w:t>
      </w:r>
      <w:r w:rsidR="00FF1E88" w:rsidRPr="001725CC">
        <w:rPr>
          <w:rFonts w:asciiTheme="majorBidi" w:hAnsiTheme="majorBidi" w:cstheme="majorBidi" w:hint="cs"/>
          <w:sz w:val="28"/>
          <w:szCs w:val="28"/>
          <w:rtl/>
          <w:lang w:bidi="ar-EG"/>
        </w:rPr>
        <w:t>د. شريف سامي</w:t>
      </w:r>
    </w:p>
    <w:p w:rsidR="007719EE" w:rsidRPr="001725CC" w:rsidRDefault="007719EE" w:rsidP="001907B8">
      <w:pPr>
        <w:tabs>
          <w:tab w:val="left" w:pos="2372"/>
        </w:tabs>
        <w:bidi/>
        <w:spacing w:after="0" w:line="240" w:lineRule="auto"/>
        <w:rPr>
          <w:rFonts w:asciiTheme="majorBidi" w:hAnsiTheme="majorBidi" w:cstheme="majorBidi"/>
          <w:sz w:val="28"/>
          <w:szCs w:val="28"/>
          <w:lang w:bidi="ar-EG"/>
        </w:rPr>
      </w:pPr>
      <w:r w:rsidRPr="001725CC">
        <w:rPr>
          <w:rFonts w:asciiTheme="majorBidi" w:hAnsiTheme="majorBidi" w:cstheme="majorBidi" w:hint="cs"/>
          <w:sz w:val="28"/>
          <w:szCs w:val="28"/>
          <w:rtl/>
          <w:lang w:bidi="ar-EG"/>
        </w:rPr>
        <w:t xml:space="preserve">الوظيفة: </w:t>
      </w:r>
      <w:r w:rsidR="00FF1E88" w:rsidRPr="001725CC">
        <w:rPr>
          <w:rFonts w:asciiTheme="majorBidi" w:hAnsiTheme="majorBidi" w:cstheme="majorBidi" w:hint="cs"/>
          <w:sz w:val="28"/>
          <w:szCs w:val="28"/>
          <w:rtl/>
          <w:lang w:bidi="ar-EG"/>
        </w:rPr>
        <w:t>رئيس مجلس إدارة الهيئة العامة للرقابة المالية</w:t>
      </w:r>
    </w:p>
    <w:p w:rsidR="007719EE" w:rsidRPr="001725CC" w:rsidRDefault="007719EE" w:rsidP="001907B8">
      <w:pPr>
        <w:tabs>
          <w:tab w:val="left" w:pos="2372"/>
        </w:tabs>
        <w:bidi/>
        <w:spacing w:after="0" w:line="240" w:lineRule="auto"/>
        <w:rPr>
          <w:rFonts w:asciiTheme="majorBidi" w:hAnsiTheme="majorBidi" w:cstheme="majorBidi"/>
          <w:sz w:val="28"/>
          <w:szCs w:val="28"/>
          <w:rtl/>
          <w:lang w:bidi="ar-EG"/>
        </w:rPr>
      </w:pPr>
      <w:r w:rsidRPr="001725CC">
        <w:rPr>
          <w:rFonts w:asciiTheme="majorBidi" w:hAnsiTheme="majorBidi" w:cstheme="majorBidi" w:hint="cs"/>
          <w:sz w:val="28"/>
          <w:szCs w:val="28"/>
          <w:rtl/>
          <w:lang w:bidi="ar-EG"/>
        </w:rPr>
        <w:t>رقم الهاتف:</w:t>
      </w:r>
      <w:r w:rsidRPr="001725CC">
        <w:t xml:space="preserve"> </w:t>
      </w:r>
      <w:r w:rsidR="00FF1E88" w:rsidRPr="001725CC">
        <w:rPr>
          <w:rFonts w:asciiTheme="majorBidi" w:hAnsiTheme="majorBidi" w:cstheme="majorBidi"/>
          <w:sz w:val="28"/>
          <w:szCs w:val="28"/>
          <w:lang w:bidi="ar-EG"/>
        </w:rPr>
        <w:t>202-353-45352</w:t>
      </w:r>
      <w:r w:rsidRPr="001725CC">
        <w:tab/>
      </w:r>
    </w:p>
    <w:p w:rsidR="007719EE" w:rsidRPr="001725CC" w:rsidRDefault="007719EE" w:rsidP="001907B8">
      <w:pPr>
        <w:tabs>
          <w:tab w:val="left" w:pos="3748"/>
        </w:tabs>
        <w:bidi/>
        <w:spacing w:after="0" w:line="240" w:lineRule="auto"/>
        <w:rPr>
          <w:rtl/>
        </w:rPr>
      </w:pPr>
      <w:r w:rsidRPr="001725CC">
        <w:rPr>
          <w:rFonts w:asciiTheme="majorBidi" w:hAnsiTheme="majorBidi" w:cstheme="majorBidi" w:hint="cs"/>
          <w:sz w:val="28"/>
          <w:szCs w:val="28"/>
          <w:rtl/>
          <w:lang w:bidi="ar-EG"/>
        </w:rPr>
        <w:t>البريد الالكتروني</w:t>
      </w:r>
      <w:r w:rsidR="00FF1E88" w:rsidRPr="001725CC">
        <w:rPr>
          <w:rFonts w:asciiTheme="majorBidi" w:hAnsiTheme="majorBidi" w:cstheme="majorBidi" w:hint="cs"/>
          <w:sz w:val="28"/>
          <w:szCs w:val="28"/>
          <w:rtl/>
          <w:lang w:bidi="ar-EG"/>
        </w:rPr>
        <w:t xml:space="preserve"> :</w:t>
      </w:r>
      <w:r w:rsidR="00FF1E88" w:rsidRPr="001725CC">
        <w:rPr>
          <w:rFonts w:asciiTheme="majorBidi" w:hAnsiTheme="majorBidi" w:cstheme="majorBidi" w:hint="cs"/>
          <w:sz w:val="28"/>
          <w:szCs w:val="28"/>
          <w:rtl/>
        </w:rPr>
        <w:t xml:space="preserve">  </w:t>
      </w:r>
      <w:hyperlink r:id="rId8" w:history="1">
        <w:r w:rsidR="00FF1E88" w:rsidRPr="001725CC">
          <w:rPr>
            <w:rFonts w:ascii="Times New Roman" w:hAnsi="Times New Roman" w:cs="Times New Roman"/>
            <w:color w:val="0000FF"/>
            <w:u w:val="single"/>
          </w:rPr>
          <w:t>Sherif.Samy@efsa.gov.eg</w:t>
        </w:r>
      </w:hyperlink>
    </w:p>
    <w:p w:rsidR="007719EE" w:rsidRPr="001725CC" w:rsidRDefault="007719EE" w:rsidP="001907B8">
      <w:pPr>
        <w:tabs>
          <w:tab w:val="left" w:pos="3748"/>
        </w:tabs>
        <w:bidi/>
        <w:spacing w:after="0" w:line="240" w:lineRule="auto"/>
        <w:rPr>
          <w:rFonts w:asciiTheme="majorBidi" w:hAnsiTheme="majorBidi" w:cstheme="majorBidi"/>
          <w:b/>
          <w:bCs/>
          <w:sz w:val="28"/>
          <w:szCs w:val="28"/>
          <w:rtl/>
        </w:rPr>
      </w:pPr>
    </w:p>
    <w:p w:rsidR="007719EE" w:rsidRPr="001725CC" w:rsidRDefault="007719EE" w:rsidP="001907B8">
      <w:pPr>
        <w:tabs>
          <w:tab w:val="left" w:pos="3748"/>
        </w:tabs>
        <w:bidi/>
        <w:spacing w:after="0" w:line="240" w:lineRule="auto"/>
        <w:rPr>
          <w:rFonts w:asciiTheme="majorBidi" w:hAnsiTheme="majorBidi" w:cstheme="majorBidi"/>
          <w:b/>
          <w:bCs/>
          <w:sz w:val="28"/>
          <w:szCs w:val="28"/>
          <w:rtl/>
          <w:lang w:bidi="ar-EG"/>
        </w:rPr>
      </w:pPr>
    </w:p>
    <w:p w:rsidR="007719EE" w:rsidRPr="00966455" w:rsidRDefault="007719EE" w:rsidP="001907B8">
      <w:pPr>
        <w:pStyle w:val="ListParagraph"/>
        <w:numPr>
          <w:ilvl w:val="0"/>
          <w:numId w:val="5"/>
        </w:numPr>
        <w:tabs>
          <w:tab w:val="left" w:pos="3748"/>
        </w:tabs>
        <w:bidi/>
        <w:spacing w:after="0" w:line="240" w:lineRule="auto"/>
        <w:rPr>
          <w:rFonts w:asciiTheme="majorBidi" w:hAnsiTheme="majorBidi" w:cstheme="majorBidi"/>
          <w:b/>
          <w:bCs/>
          <w:sz w:val="28"/>
          <w:szCs w:val="28"/>
          <w:rtl/>
          <w:lang w:bidi="ar-EG"/>
        </w:rPr>
      </w:pPr>
      <w:r w:rsidRPr="00966455">
        <w:rPr>
          <w:rFonts w:asciiTheme="majorBidi" w:hAnsiTheme="majorBidi" w:cstheme="majorBidi" w:hint="cs"/>
          <w:b/>
          <w:bCs/>
          <w:sz w:val="28"/>
          <w:szCs w:val="28"/>
          <w:rtl/>
          <w:lang w:bidi="ar-EG"/>
        </w:rPr>
        <w:t>لمزيد من المعلومات يرجى الاتصال بـ:</w:t>
      </w:r>
    </w:p>
    <w:p w:rsidR="007719EE" w:rsidRPr="001725CC" w:rsidRDefault="007719EE" w:rsidP="001907B8">
      <w:pPr>
        <w:bidi/>
        <w:spacing w:after="0" w:line="240" w:lineRule="auto"/>
      </w:pPr>
      <w:r w:rsidRPr="001725CC">
        <w:t xml:space="preserve">The </w:t>
      </w:r>
      <w:proofErr w:type="spellStart"/>
      <w:r w:rsidRPr="001725CC">
        <w:t>InfoShop</w:t>
      </w:r>
      <w:proofErr w:type="spellEnd"/>
    </w:p>
    <w:p w:rsidR="007719EE" w:rsidRPr="001725CC" w:rsidRDefault="007719EE" w:rsidP="001907B8">
      <w:pPr>
        <w:bidi/>
        <w:spacing w:after="0" w:line="240" w:lineRule="auto"/>
      </w:pPr>
      <w:r w:rsidRPr="001725CC">
        <w:t>The World Bank</w:t>
      </w:r>
    </w:p>
    <w:p w:rsidR="007719EE" w:rsidRPr="001725CC" w:rsidRDefault="007719EE" w:rsidP="001907B8">
      <w:pPr>
        <w:bidi/>
        <w:spacing w:after="0" w:line="240" w:lineRule="auto"/>
      </w:pPr>
      <w:r w:rsidRPr="001725CC">
        <w:t>1818 H Street, NW</w:t>
      </w:r>
    </w:p>
    <w:p w:rsidR="007719EE" w:rsidRPr="001725CC" w:rsidRDefault="007719EE" w:rsidP="001907B8">
      <w:pPr>
        <w:bidi/>
        <w:spacing w:after="0" w:line="240" w:lineRule="auto"/>
      </w:pPr>
      <w:r w:rsidRPr="001725CC">
        <w:t>Washington, D.C. 20433</w:t>
      </w:r>
    </w:p>
    <w:p w:rsidR="007719EE" w:rsidRPr="001725CC" w:rsidRDefault="007719EE" w:rsidP="001907B8">
      <w:pPr>
        <w:tabs>
          <w:tab w:val="left" w:pos="3748"/>
        </w:tabs>
        <w:bidi/>
        <w:spacing w:after="0" w:line="240" w:lineRule="auto"/>
        <w:rPr>
          <w:rFonts w:asciiTheme="majorBidi" w:hAnsiTheme="majorBidi" w:cstheme="majorBidi"/>
          <w:b/>
          <w:bCs/>
          <w:sz w:val="28"/>
          <w:szCs w:val="28"/>
          <w:rtl/>
          <w:lang w:bidi="ar-EG"/>
        </w:rPr>
      </w:pPr>
      <w:r w:rsidRPr="001725CC">
        <w:rPr>
          <w:rFonts w:asciiTheme="majorBidi" w:hAnsiTheme="majorBidi" w:cstheme="majorBidi" w:hint="cs"/>
          <w:b/>
          <w:bCs/>
          <w:sz w:val="28"/>
          <w:szCs w:val="28"/>
          <w:rtl/>
          <w:lang w:bidi="ar-EG"/>
        </w:rPr>
        <w:t xml:space="preserve">رقم الهاتف: </w:t>
      </w:r>
      <w:r w:rsidRPr="001725CC">
        <w:t xml:space="preserve"> (202) 458-4500</w:t>
      </w:r>
    </w:p>
    <w:p w:rsidR="007719EE" w:rsidRPr="001725CC" w:rsidRDefault="007719EE" w:rsidP="001907B8">
      <w:pPr>
        <w:tabs>
          <w:tab w:val="left" w:pos="3748"/>
        </w:tabs>
        <w:bidi/>
        <w:spacing w:after="0" w:line="240" w:lineRule="auto"/>
        <w:rPr>
          <w:rFonts w:asciiTheme="majorBidi" w:hAnsiTheme="majorBidi" w:cstheme="majorBidi"/>
          <w:b/>
          <w:bCs/>
          <w:sz w:val="28"/>
          <w:szCs w:val="28"/>
          <w:rtl/>
          <w:lang w:bidi="ar-EG"/>
        </w:rPr>
      </w:pPr>
      <w:r w:rsidRPr="001725CC">
        <w:rPr>
          <w:rFonts w:asciiTheme="majorBidi" w:hAnsiTheme="majorBidi" w:cstheme="majorBidi" w:hint="cs"/>
          <w:b/>
          <w:bCs/>
          <w:sz w:val="28"/>
          <w:szCs w:val="28"/>
          <w:rtl/>
          <w:lang w:bidi="ar-EG"/>
        </w:rPr>
        <w:t xml:space="preserve">رقم الفاكس: </w:t>
      </w:r>
      <w:r w:rsidRPr="001725CC">
        <w:t>(202) 522-1500</w:t>
      </w:r>
    </w:p>
    <w:p w:rsidR="007719EE" w:rsidRDefault="007719EE" w:rsidP="001907B8">
      <w:pPr>
        <w:tabs>
          <w:tab w:val="left" w:pos="3748"/>
        </w:tabs>
        <w:bidi/>
        <w:spacing w:after="0" w:line="240" w:lineRule="auto"/>
        <w:rPr>
          <w:rtl/>
        </w:rPr>
      </w:pPr>
      <w:r w:rsidRPr="001725CC">
        <w:rPr>
          <w:rFonts w:asciiTheme="majorBidi" w:hAnsiTheme="majorBidi" w:cstheme="majorBidi" w:hint="cs"/>
          <w:b/>
          <w:bCs/>
          <w:sz w:val="28"/>
          <w:szCs w:val="28"/>
          <w:rtl/>
          <w:lang w:bidi="ar-EG"/>
        </w:rPr>
        <w:t xml:space="preserve">موقع على الانترنت: </w:t>
      </w:r>
      <w:hyperlink r:id="rId9" w:history="1">
        <w:r w:rsidRPr="001725CC">
          <w:rPr>
            <w:rStyle w:val="Hyperlink"/>
          </w:rPr>
          <w:t>http://www.worldbank.org/infoshop</w:t>
        </w:r>
      </w:hyperlink>
    </w:p>
    <w:p w:rsidR="007719EE" w:rsidRDefault="007719EE" w:rsidP="001907B8">
      <w:pPr>
        <w:tabs>
          <w:tab w:val="left" w:pos="3748"/>
        </w:tabs>
        <w:bidi/>
        <w:spacing w:after="0"/>
        <w:rPr>
          <w:rFonts w:asciiTheme="majorBidi" w:hAnsiTheme="majorBidi" w:cstheme="majorBidi"/>
          <w:b/>
          <w:bCs/>
          <w:sz w:val="28"/>
          <w:szCs w:val="28"/>
          <w:rtl/>
          <w:lang w:bidi="ar-EG"/>
        </w:rPr>
      </w:pPr>
    </w:p>
    <w:p w:rsidR="007719EE" w:rsidRPr="009015D9" w:rsidRDefault="007719EE" w:rsidP="007719EE">
      <w:pPr>
        <w:tabs>
          <w:tab w:val="left" w:pos="2372"/>
        </w:tabs>
        <w:bidi/>
        <w:rPr>
          <w:rFonts w:asciiTheme="majorBidi" w:hAnsiTheme="majorBidi" w:cstheme="majorBidi"/>
          <w:sz w:val="28"/>
          <w:szCs w:val="28"/>
          <w:rtl/>
          <w:lang w:bidi="ar-EG"/>
        </w:rPr>
      </w:pPr>
    </w:p>
    <w:p w:rsidR="007719EE" w:rsidRPr="00455B2E" w:rsidRDefault="007719EE" w:rsidP="007719EE">
      <w:pPr>
        <w:tabs>
          <w:tab w:val="left" w:pos="2372"/>
        </w:tabs>
        <w:bidi/>
        <w:rPr>
          <w:rFonts w:asciiTheme="majorBidi" w:hAnsiTheme="majorBidi" w:cstheme="majorBidi"/>
          <w:b/>
          <w:bCs/>
          <w:sz w:val="28"/>
          <w:szCs w:val="28"/>
          <w:lang w:bidi="ar-EG"/>
        </w:rPr>
      </w:pPr>
    </w:p>
    <w:p w:rsidR="007719EE" w:rsidRPr="007719EE" w:rsidRDefault="007719EE" w:rsidP="007719EE">
      <w:pPr>
        <w:bidi/>
      </w:pPr>
    </w:p>
    <w:sectPr w:rsidR="007719EE" w:rsidRPr="007719EE" w:rsidSect="00F4089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1846" w:rsidRDefault="00471846" w:rsidP="007719EE">
      <w:pPr>
        <w:spacing w:after="0" w:line="240" w:lineRule="auto"/>
      </w:pPr>
      <w:r>
        <w:separator/>
      </w:r>
    </w:p>
  </w:endnote>
  <w:endnote w:type="continuationSeparator" w:id="0">
    <w:p w:rsidR="00471846" w:rsidRDefault="00471846" w:rsidP="007719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1846" w:rsidRDefault="00471846" w:rsidP="007719EE">
      <w:pPr>
        <w:spacing w:after="0" w:line="240" w:lineRule="auto"/>
      </w:pPr>
      <w:r>
        <w:separator/>
      </w:r>
    </w:p>
  </w:footnote>
  <w:footnote w:type="continuationSeparator" w:id="0">
    <w:p w:rsidR="00471846" w:rsidRDefault="00471846" w:rsidP="007719EE">
      <w:pPr>
        <w:spacing w:after="0" w:line="240" w:lineRule="auto"/>
      </w:pPr>
      <w:r>
        <w:continuationSeparator/>
      </w:r>
    </w:p>
  </w:footnote>
  <w:footnote w:id="1">
    <w:p w:rsidR="005F4D1E" w:rsidRDefault="005F4D1E" w:rsidP="005F4D1E">
      <w:pPr>
        <w:pStyle w:val="FootnoteText"/>
        <w:bidi/>
        <w:rPr>
          <w:rFonts w:asciiTheme="minorHAnsi" w:hAnsiTheme="minorHAnsi"/>
          <w:rtl/>
          <w:lang w:bidi="ar-EG"/>
        </w:rPr>
      </w:pPr>
      <w:r>
        <w:rPr>
          <w:rStyle w:val="FootnoteReference"/>
        </w:rPr>
        <w:footnoteRef/>
      </w:r>
      <w:r>
        <w:t xml:space="preserve"> </w:t>
      </w:r>
      <w:r>
        <w:rPr>
          <w:rtl/>
          <w:lang w:bidi="ar-EG"/>
        </w:rPr>
        <w:t xml:space="preserve"> بيانات من قاعدة البيانات العالمية للاشتمال المالي ( </w:t>
      </w:r>
      <w:r>
        <w:rPr>
          <w:lang w:bidi="ar-EG"/>
        </w:rPr>
        <w:t xml:space="preserve">Global </w:t>
      </w:r>
      <w:proofErr w:type="spellStart"/>
      <w:r>
        <w:rPr>
          <w:lang w:bidi="ar-EG"/>
        </w:rPr>
        <w:t>Findex</w:t>
      </w:r>
      <w:proofErr w:type="spellEnd"/>
      <w:r>
        <w:rPr>
          <w:rtl/>
          <w:lang w:bidi="ar-EG"/>
        </w:rPr>
        <w:t xml:space="preserve">): </w:t>
      </w:r>
      <w:r w:rsidR="00E14FD7">
        <w:fldChar w:fldCharType="begin"/>
      </w:r>
      <w:r w:rsidR="00E14FD7">
        <w:instrText xml:space="preserve"> HYPERLINK "http://datatopics.worldbank.org/financialinclusion/home/" </w:instrText>
      </w:r>
      <w:r w:rsidR="00E14FD7">
        <w:fldChar w:fldCharType="separate"/>
      </w:r>
      <w:r>
        <w:rPr>
          <w:rStyle w:val="Hyperlink"/>
        </w:rPr>
        <w:t>http://datatopics.worldbank.org/financialinclusion/home/</w:t>
      </w:r>
      <w:r w:rsidR="00E14FD7">
        <w:rPr>
          <w:rStyle w:val="Hyperlink"/>
        </w:rPr>
        <w:fldChar w:fldCharType="end"/>
      </w:r>
      <w:r>
        <w:t xml:space="preserve"> </w:t>
      </w:r>
    </w:p>
  </w:footnote>
  <w:footnote w:id="2">
    <w:p w:rsidR="005F4D1E" w:rsidRDefault="005F4D1E" w:rsidP="005F4D1E">
      <w:pPr>
        <w:pStyle w:val="FootnoteText"/>
        <w:bidi/>
        <w:rPr>
          <w:lang w:bidi="ar-EG"/>
        </w:rPr>
      </w:pPr>
      <w:r>
        <w:rPr>
          <w:rStyle w:val="FootnoteReference"/>
        </w:rPr>
        <w:footnoteRef/>
      </w:r>
      <w:r>
        <w:t xml:space="preserve"> </w:t>
      </w:r>
      <w:r>
        <w:rPr>
          <w:rtl/>
          <w:lang w:bidi="ar-EG"/>
        </w:rPr>
        <w:t xml:space="preserve"> </w:t>
      </w:r>
      <w:r>
        <w:rPr>
          <w:rtl/>
          <w:lang w:bidi="ar-EG"/>
        </w:rPr>
        <w:t xml:space="preserve">بيانات من بورصة معلومات التمويل المتناهي الصغر ( </w:t>
      </w:r>
      <w:r>
        <w:rPr>
          <w:lang w:bidi="ar-EG"/>
        </w:rPr>
        <w:t>MIX</w:t>
      </w:r>
      <w:r>
        <w:rPr>
          <w:rtl/>
          <w:lang w:bidi="ar-EG"/>
        </w:rPr>
        <w:t>):</w:t>
      </w:r>
    </w:p>
    <w:p w:rsidR="005F4D1E" w:rsidRDefault="005F4D1E" w:rsidP="005F4D1E">
      <w:pPr>
        <w:pStyle w:val="FootnoteText"/>
        <w:bidi/>
        <w:rPr>
          <w:rtl/>
        </w:rPr>
      </w:pPr>
      <w:r>
        <w:rPr>
          <w:rtl/>
          <w:lang w:bidi="ar-EG"/>
        </w:rPr>
        <w:t xml:space="preserve"> </w:t>
      </w:r>
      <w:hyperlink r:id="rId1" w:history="1">
        <w:proofErr w:type="gramStart"/>
        <w:r>
          <w:rPr>
            <w:rStyle w:val="Hyperlink"/>
          </w:rPr>
          <w:t>www.themix.org/</w:t>
        </w:r>
      </w:hyperlink>
      <w:r>
        <w:rPr>
          <w:rStyle w:val="Hyperlink"/>
        </w:rPr>
        <w:t xml:space="preserve"> and </w:t>
      </w:r>
      <w:proofErr w:type="spellStart"/>
      <w:r>
        <w:rPr>
          <w:rStyle w:val="Hyperlink"/>
        </w:rPr>
        <w:t>Sanabel</w:t>
      </w:r>
      <w:proofErr w:type="spellEnd"/>
      <w:r>
        <w:rPr>
          <w:rStyle w:val="Hyperlink"/>
        </w:rPr>
        <w:t xml:space="preserve"> – the MENA </w:t>
      </w:r>
      <w:proofErr w:type="spellStart"/>
      <w:r>
        <w:rPr>
          <w:rStyle w:val="Hyperlink"/>
        </w:rPr>
        <w:t>regionmicrofinance</w:t>
      </w:r>
      <w:proofErr w:type="spellEnd"/>
      <w:r>
        <w:rPr>
          <w:rStyle w:val="Hyperlink"/>
        </w:rPr>
        <w:t xml:space="preserve"> network.</w:t>
      </w:r>
      <w:proofErr w:type="gramEnd"/>
    </w:p>
    <w:p w:rsidR="005F4D1E" w:rsidRDefault="005F4D1E" w:rsidP="005F4D1E">
      <w:pPr>
        <w:pStyle w:val="FootnoteText"/>
        <w:bidi/>
        <w:rPr>
          <w:rtl/>
          <w:lang w:bidi="ar-EG"/>
        </w:rPr>
      </w:pPr>
    </w:p>
  </w:footnote>
  <w:footnote w:id="3">
    <w:p w:rsidR="006A7FE6" w:rsidRPr="00CD6461" w:rsidRDefault="006A7FE6" w:rsidP="00177EE8">
      <w:pPr>
        <w:pStyle w:val="FootnoteText"/>
        <w:bidi/>
        <w:rPr>
          <w:rFonts w:ascii="Simplified Arabic" w:hAnsi="Simplified Arabic" w:cs="Simplified Arabic"/>
          <w:rtl/>
          <w:lang w:bidi="ar-EG"/>
        </w:rPr>
      </w:pPr>
      <w:r w:rsidRPr="00CD6461">
        <w:rPr>
          <w:rStyle w:val="FootnoteReference"/>
          <w:rFonts w:ascii="Simplified Arabic" w:hAnsi="Simplified Arabic" w:cs="Simplified Arabic"/>
        </w:rPr>
        <w:footnoteRef/>
      </w:r>
      <w:r w:rsidRPr="00CD6461">
        <w:rPr>
          <w:rFonts w:ascii="Simplified Arabic" w:hAnsi="Simplified Arabic" w:cs="Simplified Arabic"/>
        </w:rPr>
        <w:t xml:space="preserve"> </w:t>
      </w:r>
      <w:r w:rsidRPr="00CD6461">
        <w:rPr>
          <w:rFonts w:ascii="Simplified Arabic" w:hAnsi="Simplified Arabic" w:cs="Simplified Arabic"/>
          <w:rtl/>
          <w:lang w:bidi="ar-EG"/>
        </w:rPr>
        <w:t>يتألف مجلس الإشراف من</w:t>
      </w:r>
      <w:r w:rsidR="00177EE8">
        <w:rPr>
          <w:rFonts w:ascii="Simplified Arabic" w:hAnsi="Simplified Arabic" w:cs="Simplified Arabic" w:hint="cs"/>
          <w:rtl/>
          <w:lang w:bidi="ar-EG"/>
        </w:rPr>
        <w:t xml:space="preserve"> ممثلين من المنظمات </w:t>
      </w:r>
      <w:r>
        <w:rPr>
          <w:rFonts w:ascii="Simplified Arabic" w:hAnsi="Simplified Arabic" w:cs="Simplified Arabic" w:hint="cs"/>
          <w:rtl/>
          <w:lang w:bidi="ar-EG"/>
        </w:rPr>
        <w:t xml:space="preserve">غير </w:t>
      </w:r>
      <w:r w:rsidR="00177EE8">
        <w:rPr>
          <w:rFonts w:ascii="Simplified Arabic" w:hAnsi="Simplified Arabic" w:cs="Simplified Arabic" w:hint="cs"/>
          <w:rtl/>
          <w:lang w:bidi="ar-EG"/>
        </w:rPr>
        <w:t>ال</w:t>
      </w:r>
      <w:r>
        <w:rPr>
          <w:rFonts w:ascii="Simplified Arabic" w:hAnsi="Simplified Arabic" w:cs="Simplified Arabic" w:hint="cs"/>
          <w:rtl/>
          <w:lang w:bidi="ar-EG"/>
        </w:rPr>
        <w:t>حكومية التابعة لوزارة التضامن الاجتماعي والهيئة العامة للرقابة المالية والبنك المركزي المصري و</w:t>
      </w:r>
      <w:r w:rsidRPr="00F925D8">
        <w:rPr>
          <w:rFonts w:ascii="Simplified Arabic" w:hAnsi="Simplified Arabic" w:cs="Simplified Arabic"/>
          <w:rtl/>
          <w:lang w:bidi="ar-EG"/>
        </w:rPr>
        <w:t>الصندوق الاجتماعي</w:t>
      </w:r>
      <w:r>
        <w:rPr>
          <w:rFonts w:ascii="Simplified Arabic" w:hAnsi="Simplified Arabic" w:cs="Simplified Arabic" w:hint="cs"/>
          <w:rtl/>
          <w:lang w:bidi="ar-EG"/>
        </w:rPr>
        <w:t xml:space="preserve"> للتنمية </w:t>
      </w:r>
      <w:r w:rsidR="00177EE8">
        <w:rPr>
          <w:rFonts w:ascii="Simplified Arabic" w:hAnsi="Simplified Arabic" w:cs="Simplified Arabic" w:hint="cs"/>
          <w:rtl/>
          <w:lang w:bidi="ar-EG"/>
        </w:rPr>
        <w:t>والأوساط الأكاديمية</w:t>
      </w:r>
      <w:r w:rsidRPr="00F925D8">
        <w:rPr>
          <w:rFonts w:ascii="Simplified Arabic" w:hAnsi="Simplified Arabic" w:cs="Simplified Arabic"/>
          <w:rtl/>
          <w:lang w:bidi="ar-EG"/>
        </w:rPr>
        <w:t xml:space="preserve"> </w:t>
      </w:r>
      <w:r>
        <w:rPr>
          <w:rFonts w:ascii="Simplified Arabic" w:hAnsi="Simplified Arabic" w:cs="Simplified Arabic" w:hint="cs"/>
          <w:rtl/>
          <w:lang w:bidi="ar-EG"/>
        </w:rPr>
        <w:t xml:space="preserve">وشركات الخدمات المالية والإعلام.  </w:t>
      </w:r>
      <w:r w:rsidRPr="00CD6461">
        <w:rPr>
          <w:rFonts w:ascii="Simplified Arabic" w:hAnsi="Simplified Arabic" w:cs="Simplified Arabic"/>
          <w:rtl/>
          <w:lang w:bidi="ar-EG"/>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E3665"/>
    <w:multiLevelType w:val="hybridMultilevel"/>
    <w:tmpl w:val="5F302E30"/>
    <w:lvl w:ilvl="0" w:tplc="E90AE672">
      <w:start w:val="6"/>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E715116"/>
    <w:multiLevelType w:val="hybridMultilevel"/>
    <w:tmpl w:val="0D224A3E"/>
    <w:lvl w:ilvl="0" w:tplc="9150257C">
      <w:start w:val="22"/>
      <w:numFmt w:val="decimal"/>
      <w:lvlText w:val="%1."/>
      <w:lvlJc w:val="left"/>
      <w:pPr>
        <w:ind w:left="360" w:hanging="360"/>
      </w:pPr>
      <w:rPr>
        <w:rFonts w:hint="default"/>
        <w:b/>
        <w:bCs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0845200"/>
    <w:multiLevelType w:val="hybridMultilevel"/>
    <w:tmpl w:val="9678E3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9D260A"/>
    <w:multiLevelType w:val="hybridMultilevel"/>
    <w:tmpl w:val="8D26762C"/>
    <w:lvl w:ilvl="0" w:tplc="7086609A">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7B63664"/>
    <w:multiLevelType w:val="hybridMultilevel"/>
    <w:tmpl w:val="9678E3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6F16D0E"/>
    <w:multiLevelType w:val="hybridMultilevel"/>
    <w:tmpl w:val="06C4D560"/>
    <w:lvl w:ilvl="0" w:tplc="B6DA48AA">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2"/>
  </w:num>
  <w:num w:numId="3">
    <w:abstractNumId w:val="5"/>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719EE"/>
    <w:rsid w:val="000258EA"/>
    <w:rsid w:val="000448BC"/>
    <w:rsid w:val="0004607C"/>
    <w:rsid w:val="000601FC"/>
    <w:rsid w:val="00094588"/>
    <w:rsid w:val="000B38BB"/>
    <w:rsid w:val="0011166C"/>
    <w:rsid w:val="0014315F"/>
    <w:rsid w:val="00143520"/>
    <w:rsid w:val="001725CC"/>
    <w:rsid w:val="00177EE8"/>
    <w:rsid w:val="001804FD"/>
    <w:rsid w:val="001907B8"/>
    <w:rsid w:val="00241590"/>
    <w:rsid w:val="002801B6"/>
    <w:rsid w:val="00293FB3"/>
    <w:rsid w:val="00324D0C"/>
    <w:rsid w:val="0037226E"/>
    <w:rsid w:val="003D464A"/>
    <w:rsid w:val="00431824"/>
    <w:rsid w:val="004331D8"/>
    <w:rsid w:val="004713BF"/>
    <w:rsid w:val="00471846"/>
    <w:rsid w:val="00475ACB"/>
    <w:rsid w:val="004776C2"/>
    <w:rsid w:val="00477806"/>
    <w:rsid w:val="004839B2"/>
    <w:rsid w:val="005002F0"/>
    <w:rsid w:val="00547CD9"/>
    <w:rsid w:val="005C4C25"/>
    <w:rsid w:val="005D1E20"/>
    <w:rsid w:val="005F4D1E"/>
    <w:rsid w:val="006A7FE6"/>
    <w:rsid w:val="00741EF6"/>
    <w:rsid w:val="00747704"/>
    <w:rsid w:val="007719EE"/>
    <w:rsid w:val="0079152B"/>
    <w:rsid w:val="0080476E"/>
    <w:rsid w:val="0083403C"/>
    <w:rsid w:val="00885E42"/>
    <w:rsid w:val="00912703"/>
    <w:rsid w:val="009224B4"/>
    <w:rsid w:val="00966455"/>
    <w:rsid w:val="00A07ADE"/>
    <w:rsid w:val="00B2783A"/>
    <w:rsid w:val="00B52432"/>
    <w:rsid w:val="00C33B32"/>
    <w:rsid w:val="00C80099"/>
    <w:rsid w:val="00D03AD2"/>
    <w:rsid w:val="00D35BBF"/>
    <w:rsid w:val="00D35E47"/>
    <w:rsid w:val="00D50636"/>
    <w:rsid w:val="00D75F0E"/>
    <w:rsid w:val="00DB3FFA"/>
    <w:rsid w:val="00DD7E9E"/>
    <w:rsid w:val="00E14FD7"/>
    <w:rsid w:val="00E15E21"/>
    <w:rsid w:val="00E931C9"/>
    <w:rsid w:val="00F40896"/>
    <w:rsid w:val="00FF1E8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9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719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719EE"/>
    <w:pPr>
      <w:ind w:left="720"/>
      <w:contextualSpacing/>
    </w:pPr>
  </w:style>
  <w:style w:type="character" w:styleId="FootnoteReference">
    <w:name w:val="footnote reference"/>
    <w:aliases w:val="16 Point,Superscript 6 Point,ftref,Footnote Reference Number,Footnote Reference_LVL6,Footnote Reference_LVL61,Footnote Reference_LVL62,Footnote Reference_LVL63,Footnote Reference_LVL64,Знак сноски-FN,Ref,de nota al pie, BVI fnr,fr,FO"/>
    <w:basedOn w:val="DefaultParagraphFont"/>
    <w:uiPriority w:val="99"/>
    <w:rsid w:val="007719EE"/>
    <w:rPr>
      <w:vertAlign w:val="superscript"/>
    </w:rPr>
  </w:style>
  <w:style w:type="paragraph" w:styleId="FootnoteText">
    <w:name w:val="footnote text"/>
    <w:aliases w:val="FOOTNOTES,fn,single space,footnote text,Geneva 9,Font: Geneva 9,Boston 10,f,Footnote text,ft,ADB,ADB Char,single space Char Char,Fußnotentext Char,Footnote Text Char1,Footnote Text Char2 Char,Footnote Text Char1 Char Cha,Fodnotetekst Tegn"/>
    <w:basedOn w:val="Normal"/>
    <w:link w:val="FootnoteTextChar"/>
    <w:uiPriority w:val="99"/>
    <w:qFormat/>
    <w:rsid w:val="007719EE"/>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aliases w:val="FOOTNOTES Char,fn Char,single space Char,footnote text Char,Geneva 9 Char,Font: Geneva 9 Char,Boston 10 Char,f Char,Footnote text Char,ft Char,ADB Char1,ADB Char Char,single space Char Char Char,Fußnotentext Char Char"/>
    <w:basedOn w:val="DefaultParagraphFont"/>
    <w:link w:val="FootnoteText"/>
    <w:uiPriority w:val="99"/>
    <w:rsid w:val="007719EE"/>
    <w:rPr>
      <w:rFonts w:ascii="Times New Roman" w:eastAsia="Times New Roman" w:hAnsi="Times New Roman" w:cs="Times New Roman"/>
      <w:sz w:val="20"/>
      <w:szCs w:val="20"/>
      <w:lang w:eastAsia="en-US"/>
    </w:rPr>
  </w:style>
  <w:style w:type="character" w:styleId="Hyperlink">
    <w:name w:val="Hyperlink"/>
    <w:basedOn w:val="DefaultParagraphFont"/>
    <w:rsid w:val="007719EE"/>
    <w:rPr>
      <w:color w:val="0000FF"/>
      <w:u w:val="single"/>
    </w:rPr>
  </w:style>
  <w:style w:type="paragraph" w:styleId="BalloonText">
    <w:name w:val="Balloon Text"/>
    <w:basedOn w:val="Normal"/>
    <w:link w:val="BalloonTextChar"/>
    <w:uiPriority w:val="99"/>
    <w:semiHidden/>
    <w:unhideWhenUsed/>
    <w:rsid w:val="00E14F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4F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18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herif.Samy@efsa.gov.e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worldbank.org/infoshop"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themix.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311</TotalTime>
  <Pages>10</Pages>
  <Words>4483</Words>
  <Characters>25557</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Lina Janenaite</cp:lastModifiedBy>
  <cp:revision>24</cp:revision>
  <cp:lastPrinted>2014-03-31T18:08:00Z</cp:lastPrinted>
  <dcterms:created xsi:type="dcterms:W3CDTF">2014-03-29T10:58:00Z</dcterms:created>
  <dcterms:modified xsi:type="dcterms:W3CDTF">2014-03-31T18:08:00Z</dcterms:modified>
</cp:coreProperties>
</file>